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50" w:rsidRPr="009A0EC7" w:rsidRDefault="00783D50" w:rsidP="009A0EC7">
      <w:pPr>
        <w:pStyle w:val="Ttulo1"/>
        <w:rPr>
          <w:rFonts w:ascii="Arial" w:hAnsi="Arial" w:cs="Arial"/>
          <w:b/>
          <w:sz w:val="24"/>
          <w:szCs w:val="24"/>
        </w:rPr>
      </w:pPr>
      <w:r w:rsidRPr="009A0EC7">
        <w:rPr>
          <w:rFonts w:ascii="Arial" w:hAnsi="Arial" w:cs="Arial"/>
          <w:b/>
          <w:sz w:val="24"/>
          <w:szCs w:val="24"/>
        </w:rPr>
        <w:t>GABINETE DA PRESIDÊNCIA</w:t>
      </w:r>
    </w:p>
    <w:p w:rsidR="009A0EC7" w:rsidRPr="009A0EC7" w:rsidRDefault="009A0EC7" w:rsidP="009A0EC7">
      <w:pPr>
        <w:pStyle w:val="Ttulo1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A0EC7">
        <w:rPr>
          <w:rFonts w:ascii="Arial" w:hAnsi="Arial" w:cs="Arial"/>
          <w:b/>
          <w:sz w:val="24"/>
          <w:szCs w:val="24"/>
        </w:rPr>
        <w:t>PORTARIA Nº 0</w:t>
      </w:r>
      <w:r w:rsidR="00017659">
        <w:rPr>
          <w:rFonts w:ascii="Arial" w:hAnsi="Arial" w:cs="Arial"/>
          <w:b/>
          <w:sz w:val="24"/>
          <w:szCs w:val="24"/>
        </w:rPr>
        <w:t>6</w:t>
      </w:r>
      <w:r w:rsidRPr="009A0EC7">
        <w:rPr>
          <w:rFonts w:ascii="Arial" w:hAnsi="Arial" w:cs="Arial"/>
          <w:b/>
          <w:sz w:val="24"/>
          <w:szCs w:val="24"/>
        </w:rPr>
        <w:t>/201</w:t>
      </w:r>
      <w:r w:rsidR="009E21F0">
        <w:rPr>
          <w:rFonts w:ascii="Arial" w:hAnsi="Arial" w:cs="Arial"/>
          <w:b/>
          <w:sz w:val="24"/>
          <w:szCs w:val="24"/>
        </w:rPr>
        <w:t>9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A0EC7">
        <w:rPr>
          <w:rFonts w:ascii="Arial" w:hAnsi="Arial" w:cs="Arial"/>
          <w:b/>
          <w:sz w:val="24"/>
          <w:szCs w:val="24"/>
        </w:rPr>
        <w:tab/>
        <w:t>O PRESIDENTE DA CÂMARA MUNICIPAL DE PONTA GROSSA</w:t>
      </w:r>
      <w:r w:rsidRPr="009A0EC7">
        <w:rPr>
          <w:rFonts w:ascii="Arial" w:hAnsi="Arial" w:cs="Arial"/>
          <w:sz w:val="24"/>
          <w:szCs w:val="24"/>
        </w:rPr>
        <w:t xml:space="preserve">, Estado do Paraná, no uso de suas atribuições legais e regimentais, </w:t>
      </w:r>
    </w:p>
    <w:p w:rsidR="009A0EC7" w:rsidRPr="00E54A16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54A16" w:rsidRPr="00E54A16" w:rsidRDefault="00E54A16" w:rsidP="00E54A16">
      <w:pPr>
        <w:pStyle w:val="Ttulo1"/>
        <w:ind w:firstLine="708"/>
        <w:jc w:val="both"/>
        <w:rPr>
          <w:rFonts w:ascii="Arial" w:hAnsi="Arial" w:cs="Arial"/>
          <w:sz w:val="24"/>
          <w:szCs w:val="24"/>
        </w:rPr>
      </w:pPr>
      <w:r w:rsidRPr="00E54A16">
        <w:rPr>
          <w:rFonts w:ascii="Arial" w:hAnsi="Arial" w:cs="Arial"/>
          <w:sz w:val="24"/>
          <w:szCs w:val="24"/>
        </w:rPr>
        <w:t>Considerando, o disposto no inciso I, II e III do art. 73 da Lei 9.504/97;</w:t>
      </w:r>
    </w:p>
    <w:p w:rsidR="00E54A16" w:rsidRPr="00E54A16" w:rsidRDefault="00E54A16" w:rsidP="00E54A16">
      <w:pPr>
        <w:pStyle w:val="Ttulo1"/>
        <w:jc w:val="both"/>
        <w:rPr>
          <w:rFonts w:ascii="Arial" w:hAnsi="Arial" w:cs="Arial"/>
          <w:bCs/>
          <w:sz w:val="24"/>
          <w:szCs w:val="24"/>
        </w:rPr>
      </w:pPr>
    </w:p>
    <w:p w:rsidR="00E54A16" w:rsidRPr="00E54A16" w:rsidRDefault="00E54A16" w:rsidP="00E54A16">
      <w:pPr>
        <w:pStyle w:val="Corpodetexto"/>
        <w:rPr>
          <w:rFonts w:ascii="Arial" w:hAnsi="Arial" w:cs="Arial"/>
          <w:szCs w:val="24"/>
        </w:rPr>
      </w:pPr>
      <w:r w:rsidRPr="00E54A16">
        <w:rPr>
          <w:rFonts w:ascii="Arial" w:hAnsi="Arial" w:cs="Arial"/>
          <w:szCs w:val="24"/>
        </w:rPr>
        <w:tab/>
        <w:t>Considerando, também o disposto nos arts. 37, § 3º, da Lei 9.504/97;</w:t>
      </w:r>
    </w:p>
    <w:p w:rsidR="00E54A16" w:rsidRDefault="00E54A16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A0EC7">
        <w:rPr>
          <w:rFonts w:ascii="Arial" w:hAnsi="Arial" w:cs="Arial"/>
          <w:sz w:val="24"/>
          <w:szCs w:val="24"/>
        </w:rPr>
        <w:tab/>
        <w:t>Considerando</w:t>
      </w:r>
      <w:r w:rsidR="00E54A16">
        <w:rPr>
          <w:rFonts w:ascii="Arial" w:hAnsi="Arial" w:cs="Arial"/>
          <w:sz w:val="24"/>
          <w:szCs w:val="24"/>
        </w:rPr>
        <w:t>,</w:t>
      </w:r>
      <w:r w:rsidRPr="009A0EC7">
        <w:rPr>
          <w:rFonts w:ascii="Arial" w:hAnsi="Arial" w:cs="Arial"/>
          <w:sz w:val="24"/>
          <w:szCs w:val="24"/>
        </w:rPr>
        <w:t xml:space="preserve"> </w:t>
      </w:r>
      <w:r w:rsidR="00E54A16">
        <w:rPr>
          <w:rFonts w:ascii="Arial" w:hAnsi="Arial" w:cs="Arial"/>
          <w:sz w:val="24"/>
          <w:szCs w:val="24"/>
        </w:rPr>
        <w:t xml:space="preserve">ainda, </w:t>
      </w:r>
      <w:r w:rsidRPr="009A0EC7">
        <w:rPr>
          <w:rFonts w:ascii="Arial" w:hAnsi="Arial" w:cs="Arial"/>
          <w:sz w:val="24"/>
          <w:szCs w:val="24"/>
        </w:rPr>
        <w:t xml:space="preserve">o disposto no art. 28 da Lei Orgânica do Município c.c. o art. 43 do Regimento Interno da Câmara Municipal;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A0EC7">
        <w:rPr>
          <w:rFonts w:ascii="Arial" w:hAnsi="Arial" w:cs="Arial"/>
          <w:sz w:val="24"/>
          <w:szCs w:val="24"/>
        </w:rPr>
        <w:tab/>
        <w:t>Considerando, finalmente a necessidade de adequar, regulamentar e consolidar procedimentos de ordem administrativa sobretudo quanto ao uso do Plenário da Câmara Municipal;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E54A16" w:rsidP="009A0EC7">
      <w:pPr>
        <w:pStyle w:val="SemEspaamento"/>
        <w:jc w:val="both"/>
        <w:rPr>
          <w:rFonts w:ascii="Arial" w:hAnsi="Arial" w:cs="Arial"/>
          <w:b/>
          <w:w w:val="85"/>
          <w:sz w:val="24"/>
          <w:szCs w:val="24"/>
          <w:shd w:val="clear" w:color="auto" w:fill="FDFFFF"/>
        </w:rPr>
      </w:pPr>
      <w:r>
        <w:rPr>
          <w:rFonts w:ascii="Arial" w:hAnsi="Arial" w:cs="Arial"/>
          <w:b/>
          <w:sz w:val="24"/>
          <w:szCs w:val="24"/>
        </w:rPr>
        <w:tab/>
      </w:r>
      <w:r w:rsidR="009A0EC7" w:rsidRPr="009A0EC7">
        <w:rPr>
          <w:rFonts w:ascii="Arial" w:hAnsi="Arial" w:cs="Arial"/>
          <w:b/>
          <w:sz w:val="24"/>
          <w:szCs w:val="24"/>
        </w:rPr>
        <w:t>RESOLVE</w:t>
      </w:r>
      <w:r w:rsidR="009A0EC7" w:rsidRPr="009A0EC7">
        <w:rPr>
          <w:rFonts w:ascii="Arial" w:hAnsi="Arial" w:cs="Arial"/>
          <w:b/>
          <w:w w:val="85"/>
          <w:sz w:val="24"/>
          <w:szCs w:val="24"/>
          <w:shd w:val="clear" w:color="auto" w:fill="FDFFFF"/>
        </w:rPr>
        <w:t xml:space="preserve">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0778B0" w:rsidRDefault="00066EB6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b/>
          <w:sz w:val="24"/>
          <w:szCs w:val="24"/>
          <w:shd w:val="clear" w:color="auto" w:fill="FDFFFF"/>
        </w:rPr>
        <w:tab/>
      </w:r>
      <w:r w:rsidR="000778B0" w:rsidRPr="009A0EC7">
        <w:rPr>
          <w:rFonts w:ascii="Arial" w:hAnsi="Arial" w:cs="Arial"/>
          <w:b/>
          <w:sz w:val="24"/>
          <w:szCs w:val="24"/>
          <w:shd w:val="clear" w:color="auto" w:fill="FDFFFF"/>
        </w:rPr>
        <w:t>Art. 1º</w:t>
      </w:r>
      <w:r w:rsidR="000778B0"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- </w:t>
      </w:r>
      <w:r w:rsidR="000778B0">
        <w:rPr>
          <w:rFonts w:ascii="Arial" w:hAnsi="Arial" w:cs="Arial"/>
          <w:sz w:val="24"/>
          <w:szCs w:val="24"/>
          <w:shd w:val="clear" w:color="auto" w:fill="FDFFFF"/>
        </w:rPr>
        <w:t xml:space="preserve">O uso do </w:t>
      </w:r>
      <w:r w:rsidR="000778B0" w:rsidRPr="009A0EC7">
        <w:rPr>
          <w:rFonts w:ascii="Arial" w:hAnsi="Arial" w:cs="Arial"/>
          <w:sz w:val="24"/>
          <w:szCs w:val="24"/>
          <w:shd w:val="clear" w:color="auto" w:fill="FDFFFF"/>
        </w:rPr>
        <w:t>Plenário da Câmara Municipal</w:t>
      </w:r>
      <w:r w:rsidR="000778B0">
        <w:rPr>
          <w:rFonts w:ascii="Arial" w:hAnsi="Arial" w:cs="Arial"/>
          <w:sz w:val="24"/>
          <w:szCs w:val="24"/>
          <w:shd w:val="clear" w:color="auto" w:fill="FDFFFF"/>
        </w:rPr>
        <w:t xml:space="preserve"> será destinado exclusivamente para as Sessões Ordinárias, Extraordinárias, Solenes, Especiais</w:t>
      </w:r>
      <w:r>
        <w:rPr>
          <w:rFonts w:ascii="Arial" w:hAnsi="Arial" w:cs="Arial"/>
          <w:sz w:val="24"/>
          <w:szCs w:val="24"/>
          <w:shd w:val="clear" w:color="auto" w:fill="FDFFFF"/>
        </w:rPr>
        <w:t xml:space="preserve">, </w:t>
      </w:r>
      <w:r w:rsidR="000778B0" w:rsidRPr="009A0EC7">
        <w:rPr>
          <w:rFonts w:ascii="Arial" w:hAnsi="Arial" w:cs="Arial"/>
          <w:sz w:val="24"/>
          <w:szCs w:val="24"/>
          <w:shd w:val="clear" w:color="auto" w:fill="FDFFFF"/>
        </w:rPr>
        <w:t>atividades legislativas</w:t>
      </w:r>
      <w:r w:rsidR="000778B0">
        <w:rPr>
          <w:rFonts w:ascii="Arial" w:hAnsi="Arial" w:cs="Arial"/>
          <w:sz w:val="24"/>
          <w:szCs w:val="24"/>
          <w:shd w:val="clear" w:color="auto" w:fill="FDFFFF"/>
        </w:rPr>
        <w:t xml:space="preserve"> e administrativas internas</w:t>
      </w:r>
      <w:r w:rsidR="000778B0" w:rsidRPr="009A0EC7">
        <w:rPr>
          <w:rFonts w:ascii="Arial" w:hAnsi="Arial" w:cs="Arial"/>
          <w:sz w:val="24"/>
          <w:szCs w:val="24"/>
          <w:shd w:val="clear" w:color="auto" w:fill="FDFFFF"/>
        </w:rPr>
        <w:t>, audiências públicas ou convenções partidárias</w:t>
      </w:r>
      <w:r>
        <w:rPr>
          <w:rFonts w:ascii="Arial" w:hAnsi="Arial" w:cs="Arial"/>
          <w:sz w:val="24"/>
          <w:szCs w:val="24"/>
          <w:shd w:val="clear" w:color="auto" w:fill="FDFFFF"/>
        </w:rPr>
        <w:t>.</w:t>
      </w:r>
    </w:p>
    <w:p w:rsidR="007B4878" w:rsidRDefault="007B4878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7B4878" w:rsidRDefault="00150D02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="007B4878">
        <w:rPr>
          <w:rFonts w:ascii="Arial" w:hAnsi="Arial" w:cs="Arial"/>
          <w:sz w:val="24"/>
          <w:szCs w:val="24"/>
          <w:shd w:val="clear" w:color="auto" w:fill="FDFFFF"/>
        </w:rPr>
        <w:t xml:space="preserve">Parágrafo único - </w:t>
      </w:r>
      <w:r>
        <w:rPr>
          <w:rFonts w:ascii="Arial" w:hAnsi="Arial" w:cs="Arial"/>
          <w:sz w:val="24"/>
          <w:szCs w:val="24"/>
          <w:shd w:val="clear" w:color="auto" w:fill="FDFFFF"/>
        </w:rPr>
        <w:t xml:space="preserve">É vedado o uso dos </w:t>
      </w:r>
      <w:r w:rsidR="007B4878">
        <w:rPr>
          <w:rFonts w:ascii="Arial" w:hAnsi="Arial" w:cs="Arial"/>
          <w:sz w:val="24"/>
          <w:szCs w:val="24"/>
          <w:shd w:val="clear" w:color="auto" w:fill="FDFFFF"/>
        </w:rPr>
        <w:t>equipamentos de informática instalados no Plenário.</w:t>
      </w:r>
    </w:p>
    <w:p w:rsidR="007B4878" w:rsidRDefault="007B4878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 xml:space="preserve"> </w:t>
      </w:r>
    </w:p>
    <w:p w:rsidR="000778B0" w:rsidRDefault="00066EB6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="001A37C0" w:rsidRPr="009A0EC7">
        <w:rPr>
          <w:rFonts w:ascii="Arial" w:hAnsi="Arial" w:cs="Arial"/>
          <w:b/>
          <w:sz w:val="24"/>
          <w:szCs w:val="24"/>
          <w:shd w:val="clear" w:color="auto" w:fill="FDFFFF"/>
        </w:rPr>
        <w:t xml:space="preserve">Art. </w:t>
      </w:r>
      <w:r w:rsidR="001A37C0">
        <w:rPr>
          <w:rFonts w:ascii="Arial" w:hAnsi="Arial" w:cs="Arial"/>
          <w:b/>
          <w:sz w:val="24"/>
          <w:szCs w:val="24"/>
          <w:shd w:val="clear" w:color="auto" w:fill="FDFFFF"/>
        </w:rPr>
        <w:t>2</w:t>
      </w:r>
      <w:r w:rsidR="001A37C0" w:rsidRPr="009A0EC7">
        <w:rPr>
          <w:rFonts w:ascii="Arial" w:hAnsi="Arial" w:cs="Arial"/>
          <w:b/>
          <w:sz w:val="24"/>
          <w:szCs w:val="24"/>
          <w:shd w:val="clear" w:color="auto" w:fill="FDFFFF"/>
        </w:rPr>
        <w:t>º</w:t>
      </w:r>
      <w:r w:rsidR="001A37C0">
        <w:rPr>
          <w:rFonts w:ascii="Arial" w:hAnsi="Arial" w:cs="Arial"/>
          <w:b/>
          <w:sz w:val="24"/>
          <w:szCs w:val="24"/>
          <w:shd w:val="clear" w:color="auto" w:fill="FDFFFF"/>
        </w:rPr>
        <w:t xml:space="preserve"> - </w:t>
      </w:r>
      <w:r>
        <w:rPr>
          <w:rFonts w:ascii="Arial" w:hAnsi="Arial" w:cs="Arial"/>
          <w:sz w:val="24"/>
          <w:szCs w:val="24"/>
          <w:shd w:val="clear" w:color="auto" w:fill="FDFFFF"/>
        </w:rPr>
        <w:t xml:space="preserve">O requerimento de Partido Político para a realização de convenção partidária, fica condicionado a agenda prévio e a apresentação da comunicação à Justiça Eleitoral, </w:t>
      </w:r>
      <w:r w:rsidR="000778B0" w:rsidRPr="009A0EC7">
        <w:rPr>
          <w:rFonts w:ascii="Arial" w:hAnsi="Arial" w:cs="Arial"/>
          <w:sz w:val="24"/>
          <w:szCs w:val="24"/>
          <w:shd w:val="clear" w:color="auto" w:fill="FDFFFF"/>
        </w:rPr>
        <w:t>sujeita</w:t>
      </w:r>
      <w:r>
        <w:rPr>
          <w:rFonts w:ascii="Arial" w:hAnsi="Arial" w:cs="Arial"/>
          <w:sz w:val="24"/>
          <w:szCs w:val="24"/>
          <w:shd w:val="clear" w:color="auto" w:fill="FDFFFF"/>
        </w:rPr>
        <w:t>ndo-se</w:t>
      </w:r>
      <w:r w:rsidR="000778B0"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as seguintes condições:</w:t>
      </w:r>
    </w:p>
    <w:p w:rsidR="000778B0" w:rsidRDefault="000778B0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I - </w:t>
      </w:r>
      <w:r w:rsidR="00066EB6">
        <w:rPr>
          <w:rFonts w:ascii="Arial" w:hAnsi="Arial" w:cs="Arial"/>
          <w:sz w:val="24"/>
          <w:szCs w:val="24"/>
          <w:shd w:val="clear" w:color="auto" w:fill="FDFFFF"/>
        </w:rPr>
        <w:t>O Presidente do Diretório Municipal deverá f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ormular expressamente o pedido dirigido ao Presidente da Câmara, devidamente protocolado na Diretoria Geral dos Serviços Administrativos, com pelo menos cinco dias de antecedência </w:t>
      </w:r>
      <w:r w:rsidRPr="009A0EC7">
        <w:rPr>
          <w:rFonts w:ascii="Arial" w:hAnsi="Arial" w:cs="Arial"/>
          <w:w w:val="105"/>
          <w:sz w:val="24"/>
          <w:szCs w:val="24"/>
          <w:shd w:val="clear" w:color="auto" w:fill="FDFFFF"/>
        </w:rPr>
        <w:t xml:space="preserve">à 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data pretendida para a respectiva utilização.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</w:rPr>
        <w:tab/>
      </w:r>
      <w:r w:rsidRPr="009A0EC7">
        <w:rPr>
          <w:rFonts w:ascii="Arial" w:hAnsi="Arial" w:cs="Arial"/>
          <w:sz w:val="24"/>
          <w:szCs w:val="24"/>
        </w:rPr>
        <w:t xml:space="preserve">II - 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Os pedidos entregues com prazo inferior poderão ser considerados pelo Presidente da Câmara, desde que as justificativas apresentadas sejam consideradas relevantes.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III - </w:t>
      </w:r>
      <w:r w:rsidRPr="009A0EC7">
        <w:rPr>
          <w:rFonts w:ascii="Arial" w:hAnsi="Arial" w:cs="Arial"/>
          <w:w w:val="50"/>
          <w:sz w:val="24"/>
          <w:szCs w:val="24"/>
          <w:shd w:val="clear" w:color="auto" w:fill="FDFFFF"/>
        </w:rPr>
        <w:t xml:space="preserve"> 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No mesmo requerimento não poderá ser feito mais do que um pedido de utilização.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IV - O pedido deve indicar: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a) qualificação do </w:t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 xml:space="preserve">partido político 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solicitante, com a juntada da cópia da ata </w:t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>da escolha do Presidente do Diretório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;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ab/>
        <w:t>b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) período de utilização pretendida;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 xml:space="preserve">Art. </w:t>
      </w:r>
      <w:r w:rsidR="001A37C0">
        <w:rPr>
          <w:rFonts w:ascii="Arial" w:hAnsi="Arial" w:cs="Arial"/>
          <w:b/>
          <w:sz w:val="24"/>
          <w:szCs w:val="24"/>
          <w:shd w:val="clear" w:color="auto" w:fill="FDFFFF"/>
        </w:rPr>
        <w:t>3</w:t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>°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- O presidente da Câmara pode solicitar</w:t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 xml:space="preserve"> informações complementares, se considerá-las relevante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>.</w:t>
      </w:r>
    </w:p>
    <w:p w:rsidR="007B4878" w:rsidRDefault="007B4878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 xml:space="preserve">Art. </w:t>
      </w:r>
      <w:r w:rsidR="001A37C0">
        <w:rPr>
          <w:rFonts w:ascii="Arial" w:hAnsi="Arial" w:cs="Arial"/>
          <w:b/>
          <w:sz w:val="24"/>
          <w:szCs w:val="24"/>
          <w:shd w:val="clear" w:color="auto" w:fill="FDFFFF"/>
        </w:rPr>
        <w:t>4</w:t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>°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- </w:t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 xml:space="preserve">O uso permitido 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não poderá ser diferente </w:t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>do fim solicitado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. </w:t>
      </w:r>
    </w:p>
    <w:p w:rsid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 xml:space="preserve">Art. </w:t>
      </w:r>
      <w:r w:rsidR="001A37C0">
        <w:rPr>
          <w:rFonts w:ascii="Arial" w:hAnsi="Arial" w:cs="Arial"/>
          <w:b/>
          <w:sz w:val="24"/>
          <w:szCs w:val="24"/>
          <w:shd w:val="clear" w:color="auto" w:fill="FDFFFF"/>
        </w:rPr>
        <w:t>5</w:t>
      </w:r>
      <w:r w:rsidR="00934B34">
        <w:rPr>
          <w:rFonts w:ascii="Arial" w:hAnsi="Arial" w:cs="Arial"/>
          <w:b/>
          <w:sz w:val="24"/>
          <w:szCs w:val="24"/>
          <w:shd w:val="clear" w:color="auto" w:fill="FDFFFF"/>
        </w:rPr>
        <w:t>º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- A utilização implica para o utilizador a devolução nas mesmas nas condições em que as recebe</w:t>
      </w:r>
      <w:r w:rsidR="001A37C0">
        <w:rPr>
          <w:rFonts w:ascii="Arial" w:hAnsi="Arial" w:cs="Arial"/>
          <w:sz w:val="24"/>
          <w:szCs w:val="24"/>
          <w:shd w:val="clear" w:color="auto" w:fill="FDFFFF"/>
        </w:rPr>
        <w:t>u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, observado o asseio e limpeza. </w:t>
      </w:r>
    </w:p>
    <w:p w:rsid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w w:val="111"/>
          <w:sz w:val="24"/>
          <w:szCs w:val="24"/>
          <w:shd w:val="clear" w:color="auto" w:fill="FDFFFF"/>
        </w:rPr>
        <w:tab/>
      </w:r>
      <w:r w:rsidR="00513E80" w:rsidRPr="00513E80">
        <w:rPr>
          <w:rFonts w:ascii="Arial" w:hAnsi="Arial" w:cs="Arial"/>
          <w:b/>
          <w:w w:val="111"/>
          <w:sz w:val="24"/>
          <w:szCs w:val="24"/>
          <w:shd w:val="clear" w:color="auto" w:fill="FDFFFF"/>
        </w:rPr>
        <w:t>Art. 6º</w:t>
      </w:r>
      <w:r w:rsidR="00513E80">
        <w:rPr>
          <w:rFonts w:ascii="Arial" w:hAnsi="Arial" w:cs="Arial"/>
          <w:w w:val="111"/>
          <w:sz w:val="24"/>
          <w:szCs w:val="24"/>
          <w:shd w:val="clear" w:color="auto" w:fill="FDFFFF"/>
        </w:rPr>
        <w:t xml:space="preserve"> - 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Em caso de acumulação de pedidos para a mesma data será considerado o pedido que tiver protocolado em primeiro lugar;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 xml:space="preserve">Art. </w:t>
      </w:r>
      <w:r w:rsidR="00513E80">
        <w:rPr>
          <w:rFonts w:ascii="Arial" w:hAnsi="Arial" w:cs="Arial"/>
          <w:b/>
          <w:sz w:val="24"/>
          <w:szCs w:val="24"/>
          <w:shd w:val="clear" w:color="auto" w:fill="FDFFFF"/>
        </w:rPr>
        <w:t>7º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- Em todas as solicitações deverá ser mencionado um responsável. o qual responderá pela utilização das instalações e pelas informações prestadas. </w:t>
      </w:r>
    </w:p>
    <w:p w:rsid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  <w:r>
        <w:rPr>
          <w:rFonts w:ascii="Arial" w:hAnsi="Arial" w:cs="Arial"/>
          <w:sz w:val="24"/>
          <w:szCs w:val="24"/>
          <w:shd w:val="clear" w:color="auto" w:fill="FDFFFF"/>
        </w:rPr>
        <w:tab/>
      </w:r>
      <w:r w:rsidRPr="009A0EC7">
        <w:rPr>
          <w:rFonts w:ascii="Arial" w:hAnsi="Arial" w:cs="Arial"/>
          <w:b/>
          <w:sz w:val="24"/>
          <w:szCs w:val="24"/>
          <w:shd w:val="clear" w:color="auto" w:fill="FDFFFF"/>
        </w:rPr>
        <w:t xml:space="preserve">Art. </w:t>
      </w:r>
      <w:r w:rsidR="00513E80">
        <w:rPr>
          <w:rFonts w:ascii="Arial" w:hAnsi="Arial" w:cs="Arial"/>
          <w:b/>
          <w:sz w:val="24"/>
          <w:szCs w:val="24"/>
          <w:shd w:val="clear" w:color="auto" w:fill="FDFFFF"/>
        </w:rPr>
        <w:t>8º</w:t>
      </w:r>
      <w:r w:rsidRPr="009A0EC7">
        <w:rPr>
          <w:rFonts w:ascii="Arial" w:hAnsi="Arial" w:cs="Arial"/>
          <w:sz w:val="24"/>
          <w:szCs w:val="24"/>
          <w:shd w:val="clear" w:color="auto" w:fill="FDFFFF"/>
        </w:rPr>
        <w:t xml:space="preserve"> - A Câmara Municipal não assume qualquer responsabilidade sobre o evento. </w:t>
      </w:r>
    </w:p>
    <w:p w:rsid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DFFFF"/>
        </w:rPr>
      </w:pPr>
    </w:p>
    <w:p w:rsidR="00513E80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0EC7">
        <w:rPr>
          <w:rFonts w:ascii="Arial" w:hAnsi="Arial" w:cs="Arial"/>
          <w:b/>
          <w:sz w:val="24"/>
          <w:szCs w:val="24"/>
        </w:rPr>
        <w:t xml:space="preserve">Art. </w:t>
      </w:r>
      <w:r w:rsidR="00513E80">
        <w:rPr>
          <w:rFonts w:ascii="Arial" w:hAnsi="Arial" w:cs="Arial"/>
          <w:b/>
          <w:sz w:val="24"/>
          <w:szCs w:val="24"/>
        </w:rPr>
        <w:t>9º</w:t>
      </w:r>
      <w:r w:rsidRPr="009A0EC7">
        <w:rPr>
          <w:rFonts w:ascii="Arial" w:hAnsi="Arial" w:cs="Arial"/>
          <w:sz w:val="24"/>
          <w:szCs w:val="24"/>
        </w:rPr>
        <w:t xml:space="preserve"> - Por ocasião do </w:t>
      </w:r>
      <w:r w:rsidR="00513E80">
        <w:rPr>
          <w:rFonts w:ascii="Arial" w:hAnsi="Arial" w:cs="Arial"/>
          <w:sz w:val="24"/>
          <w:szCs w:val="24"/>
        </w:rPr>
        <w:t>requerimento inicial</w:t>
      </w:r>
      <w:r w:rsidRPr="009A0EC7">
        <w:rPr>
          <w:rFonts w:ascii="Arial" w:hAnsi="Arial" w:cs="Arial"/>
          <w:sz w:val="24"/>
          <w:szCs w:val="24"/>
        </w:rPr>
        <w:t xml:space="preserve"> d</w:t>
      </w:r>
      <w:r w:rsidR="00513E80">
        <w:rPr>
          <w:rFonts w:ascii="Arial" w:hAnsi="Arial" w:cs="Arial"/>
          <w:sz w:val="24"/>
          <w:szCs w:val="24"/>
        </w:rPr>
        <w:t>a solicitação do uso</w:t>
      </w:r>
      <w:r w:rsidRPr="009A0EC7">
        <w:rPr>
          <w:rFonts w:ascii="Arial" w:hAnsi="Arial" w:cs="Arial"/>
          <w:sz w:val="24"/>
          <w:szCs w:val="24"/>
        </w:rPr>
        <w:t xml:space="preserve"> temporário, uma vez não cumprido o disposto nesta Portaria, fica autorizado o Diretor Geral dos Serviços Administrativos, indeferir de plano o pedido.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A0EC7">
        <w:rPr>
          <w:rFonts w:ascii="Arial" w:hAnsi="Arial" w:cs="Arial"/>
          <w:sz w:val="24"/>
          <w:szCs w:val="24"/>
        </w:rPr>
        <w:t xml:space="preserve"> </w:t>
      </w:r>
    </w:p>
    <w:p w:rsid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0EC7">
        <w:rPr>
          <w:rFonts w:ascii="Arial" w:hAnsi="Arial" w:cs="Arial"/>
          <w:b/>
          <w:sz w:val="24"/>
          <w:szCs w:val="24"/>
        </w:rPr>
        <w:t>Art. 1</w:t>
      </w:r>
      <w:r w:rsidR="00513E80">
        <w:rPr>
          <w:rFonts w:ascii="Arial" w:hAnsi="Arial" w:cs="Arial"/>
          <w:b/>
          <w:sz w:val="24"/>
          <w:szCs w:val="24"/>
        </w:rPr>
        <w:t>0</w:t>
      </w:r>
      <w:r w:rsidRPr="009A0EC7">
        <w:rPr>
          <w:rFonts w:ascii="Arial" w:hAnsi="Arial" w:cs="Arial"/>
          <w:sz w:val="24"/>
          <w:szCs w:val="24"/>
        </w:rPr>
        <w:t xml:space="preserve"> - Todas as dúvidas ou omissões que ocorram em face da interpretação d</w:t>
      </w:r>
      <w:r>
        <w:rPr>
          <w:rFonts w:ascii="Arial" w:hAnsi="Arial" w:cs="Arial"/>
          <w:sz w:val="24"/>
          <w:szCs w:val="24"/>
        </w:rPr>
        <w:t>a</w:t>
      </w:r>
      <w:r w:rsidRPr="009A0E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9A0EC7">
        <w:rPr>
          <w:rFonts w:ascii="Arial" w:hAnsi="Arial" w:cs="Arial"/>
          <w:sz w:val="24"/>
          <w:szCs w:val="24"/>
        </w:rPr>
        <w:t xml:space="preserve">resente </w:t>
      </w:r>
      <w:r>
        <w:rPr>
          <w:rFonts w:ascii="Arial" w:hAnsi="Arial" w:cs="Arial"/>
          <w:sz w:val="24"/>
          <w:szCs w:val="24"/>
        </w:rPr>
        <w:t>norma</w:t>
      </w:r>
      <w:r w:rsidRPr="009A0EC7">
        <w:rPr>
          <w:rFonts w:ascii="Arial" w:hAnsi="Arial" w:cs="Arial"/>
          <w:sz w:val="24"/>
          <w:szCs w:val="24"/>
        </w:rPr>
        <w:t>, serão resolvidas pelo Presidente da Câmara Municipal.</w:t>
      </w:r>
    </w:p>
    <w:p w:rsidR="004D1716" w:rsidRDefault="004D1716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D1716" w:rsidRPr="009A0EC7" w:rsidRDefault="004D1716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716">
        <w:rPr>
          <w:rFonts w:ascii="Arial" w:hAnsi="Arial" w:cs="Arial"/>
          <w:b/>
          <w:sz w:val="24"/>
          <w:szCs w:val="24"/>
        </w:rPr>
        <w:t>Art. 11</w:t>
      </w:r>
      <w:r>
        <w:rPr>
          <w:rFonts w:ascii="Arial" w:hAnsi="Arial" w:cs="Arial"/>
          <w:sz w:val="24"/>
          <w:szCs w:val="24"/>
        </w:rPr>
        <w:t xml:space="preserve"> - Ficam revogadas as Portarias nº 02/2016 e 03/2016 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A0EC7">
        <w:rPr>
          <w:rFonts w:ascii="Arial" w:hAnsi="Arial" w:cs="Arial"/>
          <w:b/>
          <w:sz w:val="24"/>
          <w:szCs w:val="24"/>
        </w:rPr>
        <w:t>Art. 1</w:t>
      </w:r>
      <w:r w:rsidR="00513E8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- </w:t>
      </w:r>
      <w:r w:rsidRPr="009A0EC7">
        <w:rPr>
          <w:rFonts w:ascii="Arial" w:hAnsi="Arial" w:cs="Arial"/>
          <w:sz w:val="24"/>
          <w:szCs w:val="24"/>
        </w:rPr>
        <w:t>Esta Por</w:t>
      </w:r>
      <w:r>
        <w:rPr>
          <w:rFonts w:ascii="Arial" w:hAnsi="Arial" w:cs="Arial"/>
          <w:sz w:val="24"/>
          <w:szCs w:val="24"/>
        </w:rPr>
        <w:t>taria</w:t>
      </w:r>
      <w:r w:rsidRPr="009A0EC7">
        <w:rPr>
          <w:rFonts w:ascii="Arial" w:hAnsi="Arial" w:cs="Arial"/>
          <w:sz w:val="24"/>
          <w:szCs w:val="24"/>
        </w:rPr>
        <w:t xml:space="preserve"> entra em vigor nesta data.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3E80">
        <w:rPr>
          <w:rFonts w:ascii="Arial" w:hAnsi="Arial" w:cs="Arial"/>
          <w:sz w:val="24"/>
          <w:szCs w:val="24"/>
        </w:rPr>
        <w:t xml:space="preserve">Publique-se, </w:t>
      </w:r>
      <w:r w:rsidRPr="009A0EC7">
        <w:rPr>
          <w:rFonts w:ascii="Arial" w:hAnsi="Arial" w:cs="Arial"/>
          <w:sz w:val="24"/>
          <w:szCs w:val="24"/>
        </w:rPr>
        <w:t>Cientifique-se e Comunique-se.</w:t>
      </w: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0EC7" w:rsidRPr="009A0EC7" w:rsidRDefault="009A0EC7" w:rsidP="009A0EC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A0EC7">
        <w:rPr>
          <w:rFonts w:ascii="Arial" w:hAnsi="Arial" w:cs="Arial"/>
          <w:sz w:val="24"/>
          <w:szCs w:val="24"/>
        </w:rPr>
        <w:t xml:space="preserve">Gabinete da Presidência em </w:t>
      </w:r>
      <w:r w:rsidR="007B4878">
        <w:rPr>
          <w:rFonts w:ascii="Arial" w:hAnsi="Arial" w:cs="Arial"/>
          <w:sz w:val="24"/>
          <w:szCs w:val="24"/>
        </w:rPr>
        <w:t>01</w:t>
      </w:r>
      <w:r w:rsidRPr="009A0EC7">
        <w:rPr>
          <w:rFonts w:ascii="Arial" w:hAnsi="Arial" w:cs="Arial"/>
          <w:sz w:val="24"/>
          <w:szCs w:val="24"/>
        </w:rPr>
        <w:t xml:space="preserve"> de </w:t>
      </w:r>
      <w:r w:rsidR="007B4878">
        <w:rPr>
          <w:rFonts w:ascii="Arial" w:hAnsi="Arial" w:cs="Arial"/>
          <w:sz w:val="24"/>
          <w:szCs w:val="24"/>
        </w:rPr>
        <w:t>novembro</w:t>
      </w:r>
      <w:r w:rsidRPr="009A0EC7">
        <w:rPr>
          <w:rFonts w:ascii="Arial" w:hAnsi="Arial" w:cs="Arial"/>
          <w:sz w:val="24"/>
          <w:szCs w:val="24"/>
        </w:rPr>
        <w:t xml:space="preserve"> de 201</w:t>
      </w:r>
      <w:r w:rsidR="007B4878">
        <w:rPr>
          <w:rFonts w:ascii="Arial" w:hAnsi="Arial" w:cs="Arial"/>
          <w:sz w:val="24"/>
          <w:szCs w:val="24"/>
        </w:rPr>
        <w:t>9</w:t>
      </w:r>
      <w:r w:rsidRPr="009A0EC7">
        <w:rPr>
          <w:rFonts w:ascii="Arial" w:hAnsi="Arial" w:cs="Arial"/>
          <w:sz w:val="24"/>
          <w:szCs w:val="24"/>
        </w:rPr>
        <w:t>.</w:t>
      </w:r>
    </w:p>
    <w:p w:rsidR="00513E80" w:rsidRDefault="00513E80" w:rsidP="00513E8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13E80" w:rsidRPr="00960597" w:rsidRDefault="00513E80" w:rsidP="00513E8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13E80" w:rsidRPr="00960597" w:rsidRDefault="00513E80" w:rsidP="00513E8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960597">
        <w:rPr>
          <w:rFonts w:ascii="Arial" w:hAnsi="Arial" w:cs="Arial"/>
          <w:sz w:val="24"/>
          <w:szCs w:val="24"/>
        </w:rPr>
        <w:t>Vereador DANIEL MILLA FRACARO</w:t>
      </w:r>
    </w:p>
    <w:p w:rsidR="00513E80" w:rsidRPr="00960597" w:rsidRDefault="00513E80" w:rsidP="00513E8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960597">
        <w:rPr>
          <w:rFonts w:ascii="Arial" w:hAnsi="Arial" w:cs="Arial"/>
          <w:sz w:val="24"/>
          <w:szCs w:val="24"/>
        </w:rPr>
        <w:t>Presidente da Câmara Municipal de Ponta Grossa</w:t>
      </w:r>
    </w:p>
    <w:p w:rsidR="009A0EC7" w:rsidRDefault="009A0EC7" w:rsidP="009A0EC7">
      <w:pPr>
        <w:pStyle w:val="Ttulo1"/>
        <w:rPr>
          <w:rFonts w:ascii="Arial" w:hAnsi="Arial" w:cs="Arial"/>
          <w:sz w:val="24"/>
          <w:szCs w:val="24"/>
        </w:rPr>
      </w:pPr>
    </w:p>
    <w:p w:rsidR="004D1716" w:rsidRDefault="004D1716" w:rsidP="004D1716">
      <w:pPr>
        <w:rPr>
          <w:lang w:eastAsia="pt-BR"/>
        </w:rPr>
      </w:pPr>
    </w:p>
    <w:p w:rsidR="004D1716" w:rsidRDefault="004D1716" w:rsidP="004D1716">
      <w:pPr>
        <w:rPr>
          <w:lang w:eastAsia="pt-BR"/>
        </w:rPr>
      </w:pPr>
    </w:p>
    <w:p w:rsidR="004D1716" w:rsidRDefault="004D1716" w:rsidP="004D1716">
      <w:pPr>
        <w:rPr>
          <w:lang w:eastAsia="pt-BR"/>
        </w:rPr>
      </w:pPr>
    </w:p>
    <w:p w:rsidR="004D1716" w:rsidRDefault="004D1716" w:rsidP="004D1716">
      <w:pPr>
        <w:rPr>
          <w:lang w:eastAsia="pt-BR"/>
        </w:rPr>
      </w:pPr>
    </w:p>
    <w:p w:rsidR="004D1716" w:rsidRDefault="004D1716" w:rsidP="004D1716">
      <w:pPr>
        <w:rPr>
          <w:lang w:eastAsia="pt-BR"/>
        </w:rPr>
      </w:pPr>
    </w:p>
    <w:p w:rsidR="004D1716" w:rsidRDefault="004D1716" w:rsidP="004D1716">
      <w:pPr>
        <w:rPr>
          <w:lang w:eastAsia="pt-BR"/>
        </w:rPr>
      </w:pPr>
    </w:p>
    <w:p w:rsidR="004D1716" w:rsidRPr="004D1716" w:rsidRDefault="004D1716" w:rsidP="004D171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D1716">
        <w:rPr>
          <w:rFonts w:ascii="Arial" w:hAnsi="Arial" w:cs="Arial"/>
          <w:b/>
          <w:sz w:val="24"/>
          <w:szCs w:val="24"/>
          <w:lang w:eastAsia="pt-BR"/>
        </w:rPr>
        <w:lastRenderedPageBreak/>
        <w:t>JUSTIFICATIVA</w:t>
      </w:r>
    </w:p>
    <w:p w:rsidR="004D1716" w:rsidRPr="0094766A" w:rsidRDefault="004D1716" w:rsidP="004D1716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4D1716" w:rsidRPr="0094766A" w:rsidRDefault="004D1716" w:rsidP="004D1716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94766A" w:rsidRPr="0094766A" w:rsidRDefault="004D1716" w:rsidP="0094766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4766A">
        <w:rPr>
          <w:rFonts w:ascii="Arial" w:hAnsi="Arial" w:cs="Arial"/>
          <w:sz w:val="24"/>
          <w:szCs w:val="24"/>
          <w:lang w:eastAsia="pt-BR"/>
        </w:rPr>
        <w:tab/>
        <w:t xml:space="preserve">A presente norma objetiva regulamentar, </w:t>
      </w:r>
      <w:r w:rsidRPr="0094766A">
        <w:rPr>
          <w:rFonts w:ascii="Arial" w:hAnsi="Arial" w:cs="Arial"/>
          <w:sz w:val="24"/>
          <w:szCs w:val="24"/>
        </w:rPr>
        <w:t>adequar e disciplinar procedimentos de ordem administrativa sobretudo quanto ao uso do Plenário da Câmara Municipal</w:t>
      </w:r>
      <w:r w:rsidR="0094766A" w:rsidRPr="0094766A">
        <w:rPr>
          <w:rFonts w:ascii="Arial" w:hAnsi="Arial" w:cs="Arial"/>
          <w:sz w:val="24"/>
          <w:szCs w:val="24"/>
        </w:rPr>
        <w:t>.</w:t>
      </w:r>
    </w:p>
    <w:p w:rsidR="0094766A" w:rsidRPr="0094766A" w:rsidRDefault="0094766A" w:rsidP="0094766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4766A" w:rsidRDefault="0094766A" w:rsidP="0094766A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94766A">
        <w:rPr>
          <w:rFonts w:ascii="Arial" w:hAnsi="Arial" w:cs="Arial"/>
          <w:sz w:val="24"/>
          <w:szCs w:val="24"/>
        </w:rPr>
        <w:tab/>
        <w:t>As normas anteriores</w:t>
      </w:r>
      <w:r>
        <w:rPr>
          <w:rFonts w:ascii="Arial" w:hAnsi="Arial" w:cs="Arial"/>
          <w:sz w:val="24"/>
          <w:szCs w:val="24"/>
        </w:rPr>
        <w:t xml:space="preserve"> ora revogadas, autorizavam o uso das dependências do Plenário, por entidades privadas e reuniões de partidos políticos, bem como disciplinavam que era vedado o uso ou cessão de </w:t>
      </w:r>
      <w:r w:rsidRPr="0094766A">
        <w:rPr>
          <w:rFonts w:ascii="Arial" w:hAnsi="Arial" w:cs="Arial"/>
          <w:sz w:val="24"/>
          <w:szCs w:val="24"/>
          <w:lang w:eastAsia="pt-BR"/>
        </w:rPr>
        <w:t>bens móveis ou imóveis pertencentes ao Poder Legislativo Municipal</w:t>
      </w:r>
      <w:r>
        <w:rPr>
          <w:rFonts w:ascii="Arial" w:hAnsi="Arial" w:cs="Arial"/>
          <w:sz w:val="24"/>
          <w:szCs w:val="24"/>
          <w:lang w:eastAsia="pt-BR"/>
        </w:rPr>
        <w:t xml:space="preserve"> ou até mesmo u</w:t>
      </w:r>
      <w:r w:rsidRPr="0094766A">
        <w:rPr>
          <w:rFonts w:ascii="Arial" w:hAnsi="Arial" w:cs="Arial"/>
          <w:sz w:val="24"/>
          <w:szCs w:val="24"/>
        </w:rPr>
        <w:t>sar materiais ou serviços, custeados com re</w:t>
      </w:r>
      <w:r w:rsidRPr="0094766A">
        <w:rPr>
          <w:rFonts w:ascii="Arial" w:hAnsi="Arial" w:cs="Arial"/>
          <w:sz w:val="24"/>
          <w:szCs w:val="24"/>
        </w:rPr>
        <w:softHyphen/>
        <w:t>curso público em benefício de candidato, partido político ou coligação</w:t>
      </w:r>
      <w:r>
        <w:rPr>
          <w:rFonts w:ascii="Arial" w:hAnsi="Arial" w:cs="Arial"/>
          <w:sz w:val="24"/>
          <w:szCs w:val="24"/>
        </w:rPr>
        <w:t xml:space="preserve">, além de proibir a </w:t>
      </w:r>
      <w:r w:rsidR="00D434E5">
        <w:rPr>
          <w:rFonts w:ascii="Arial" w:hAnsi="Arial" w:cs="Arial"/>
          <w:sz w:val="24"/>
          <w:szCs w:val="24"/>
        </w:rPr>
        <w:t xml:space="preserve">cessão e uso dos serviços de </w:t>
      </w:r>
      <w:r w:rsidRPr="0094766A">
        <w:rPr>
          <w:rFonts w:ascii="Arial" w:hAnsi="Arial" w:cs="Arial"/>
          <w:bCs/>
          <w:sz w:val="24"/>
          <w:szCs w:val="24"/>
        </w:rPr>
        <w:t>servidor ou emprega</w:t>
      </w:r>
      <w:r w:rsidRPr="0094766A">
        <w:rPr>
          <w:rFonts w:ascii="Arial" w:hAnsi="Arial" w:cs="Arial"/>
          <w:bCs/>
          <w:sz w:val="24"/>
          <w:szCs w:val="24"/>
        </w:rPr>
        <w:softHyphen/>
        <w:t>do público em campanha eleitoral, durante o horá</w:t>
      </w:r>
      <w:r w:rsidRPr="0094766A">
        <w:rPr>
          <w:rFonts w:ascii="Arial" w:hAnsi="Arial" w:cs="Arial"/>
          <w:bCs/>
          <w:sz w:val="24"/>
          <w:szCs w:val="24"/>
        </w:rPr>
        <w:softHyphen/>
        <w:t xml:space="preserve">rio de expediente normal. </w:t>
      </w:r>
    </w:p>
    <w:p w:rsidR="00D434E5" w:rsidRDefault="00D434E5" w:rsidP="0094766A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</w:p>
    <w:p w:rsidR="00D434E5" w:rsidRPr="0094766A" w:rsidRDefault="00D434E5" w:rsidP="0094766A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De qualquer sorte, era autorizado o uso do Plenário para a realização de convenção partidária, o que persiste por disposição legal.</w:t>
      </w:r>
    </w:p>
    <w:p w:rsidR="0094766A" w:rsidRDefault="0094766A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72508" w:rsidRDefault="00B7250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102A62" w:rsidRDefault="00D434E5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Entretanto, </w:t>
      </w:r>
      <w:r w:rsidR="00B1450A">
        <w:rPr>
          <w:rFonts w:ascii="Arial" w:hAnsi="Arial" w:cs="Arial"/>
          <w:sz w:val="24"/>
          <w:szCs w:val="24"/>
          <w:lang w:eastAsia="pt-BR"/>
        </w:rPr>
        <w:t xml:space="preserve">com os novos </w:t>
      </w:r>
      <w:r w:rsidR="00102A62">
        <w:rPr>
          <w:rFonts w:ascii="Arial" w:hAnsi="Arial" w:cs="Arial"/>
          <w:sz w:val="24"/>
          <w:szCs w:val="24"/>
          <w:lang w:eastAsia="pt-BR"/>
        </w:rPr>
        <w:t>dispositivos</w:t>
      </w:r>
      <w:r w:rsidR="00B1450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02A62">
        <w:rPr>
          <w:rFonts w:ascii="Arial" w:hAnsi="Arial" w:cs="Arial"/>
          <w:sz w:val="24"/>
          <w:szCs w:val="24"/>
          <w:lang w:eastAsia="pt-BR"/>
        </w:rPr>
        <w:t>instalados</w:t>
      </w:r>
      <w:r w:rsidR="00B1450A">
        <w:rPr>
          <w:rFonts w:ascii="Arial" w:hAnsi="Arial" w:cs="Arial"/>
          <w:sz w:val="24"/>
          <w:szCs w:val="24"/>
          <w:lang w:eastAsia="pt-BR"/>
        </w:rPr>
        <w:t xml:space="preserve"> no Plenário da Câmara Municipal, especialmente a instalação do painel eletrônico, </w:t>
      </w:r>
      <w:r w:rsidR="00102A62">
        <w:rPr>
          <w:rFonts w:ascii="Arial" w:hAnsi="Arial" w:cs="Arial"/>
          <w:sz w:val="24"/>
          <w:szCs w:val="24"/>
          <w:lang w:eastAsia="pt-BR"/>
        </w:rPr>
        <w:t xml:space="preserve">além dos </w:t>
      </w:r>
      <w:r w:rsidR="00B1450A">
        <w:rPr>
          <w:rFonts w:ascii="Arial" w:hAnsi="Arial" w:cs="Arial"/>
          <w:sz w:val="24"/>
          <w:szCs w:val="24"/>
          <w:lang w:eastAsia="pt-BR"/>
        </w:rPr>
        <w:t xml:space="preserve">computadores individuais </w:t>
      </w:r>
      <w:r w:rsidR="00102A62">
        <w:rPr>
          <w:rFonts w:ascii="Arial" w:hAnsi="Arial" w:cs="Arial"/>
          <w:sz w:val="24"/>
          <w:szCs w:val="24"/>
          <w:lang w:eastAsia="pt-BR"/>
        </w:rPr>
        <w:t xml:space="preserve">instalado na bancada dos Senhores Vereadores, também existe as ligações da parte elétrica e da lógica. </w:t>
      </w:r>
    </w:p>
    <w:p w:rsidR="00102A62" w:rsidRDefault="00102A62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434E5" w:rsidRDefault="00102A62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Não só os aparelhos nominados, mas também as instalações da fiação, são muito sensíveis, além do que o uso dos aparelhos, é individual do parlamentar. Qualquer tipo de ação em desconformidade com o uso regular, poderá causar um dano significativo aos equipamentos e as instalações.</w:t>
      </w:r>
    </w:p>
    <w:p w:rsidR="00102A62" w:rsidRDefault="00102A62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878" w:rsidRDefault="007B4878" w:rsidP="0094766A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0C6400" w:rsidRPr="000C6400" w:rsidRDefault="000C6400" w:rsidP="000C6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C6400">
        <w:rPr>
          <w:sz w:val="24"/>
          <w:szCs w:val="24"/>
        </w:rPr>
        <w:t xml:space="preserve">Lei dos Partidos Políticos - </w:t>
      </w:r>
      <w:r w:rsidRPr="000C6400">
        <w:rPr>
          <w:bCs/>
          <w:sz w:val="24"/>
          <w:szCs w:val="24"/>
        </w:rPr>
        <w:t>Lei nº 9.096, de 19 de setembro de 1995</w:t>
      </w:r>
    </w:p>
    <w:p w:rsidR="000C6400" w:rsidRPr="000C6400" w:rsidRDefault="000C6400" w:rsidP="000C6400">
      <w:pPr>
        <w:pStyle w:val="SemEspaamento"/>
        <w:jc w:val="both"/>
        <w:rPr>
          <w:sz w:val="24"/>
          <w:szCs w:val="24"/>
          <w:lang w:eastAsia="pt-BR"/>
        </w:rPr>
      </w:pPr>
    </w:p>
    <w:p w:rsidR="000C6400" w:rsidRPr="000C6400" w:rsidRDefault="000C6400" w:rsidP="000C6400">
      <w:pPr>
        <w:pStyle w:val="SemEspaamento"/>
        <w:jc w:val="both"/>
        <w:rPr>
          <w:rFonts w:eastAsia="Times New Roman"/>
          <w:sz w:val="24"/>
          <w:szCs w:val="24"/>
          <w:lang w:eastAsia="pt-BR"/>
        </w:rPr>
      </w:pPr>
      <w:r w:rsidRPr="000C6400">
        <w:rPr>
          <w:rFonts w:eastAsia="Times New Roman"/>
          <w:bCs/>
          <w:sz w:val="24"/>
          <w:szCs w:val="24"/>
          <w:lang w:eastAsia="pt-BR"/>
        </w:rPr>
        <w:t>Art. 51.</w:t>
      </w:r>
      <w:r w:rsidRPr="000C6400">
        <w:rPr>
          <w:rFonts w:eastAsia="Times New Roman"/>
          <w:sz w:val="24"/>
          <w:szCs w:val="24"/>
          <w:lang w:eastAsia="pt-BR"/>
        </w:rPr>
        <w:t> É assegurado ao partido político com estatuto registrado no Tribunal Superior Eleitoral o direito à utilização gratuita de escolas públicas ou casas legislativas para a realização de suas reuniões ou convenções, responsabilizando-se pelos danos porventura causados com a realização do evento.</w:t>
      </w:r>
    </w:p>
    <w:p w:rsidR="000C6400" w:rsidRDefault="000C6400" w:rsidP="000C6400">
      <w:pPr>
        <w:pStyle w:val="SemEspaamento"/>
        <w:jc w:val="both"/>
        <w:rPr>
          <w:rFonts w:eastAsia="Times New Roman"/>
          <w:sz w:val="24"/>
          <w:szCs w:val="24"/>
          <w:lang w:eastAsia="pt-BR"/>
        </w:rPr>
      </w:pPr>
    </w:p>
    <w:p w:rsidR="000C6400" w:rsidRPr="000C6400" w:rsidRDefault="000C6400" w:rsidP="000C6400">
      <w:pPr>
        <w:pStyle w:val="SemEspaamento"/>
        <w:jc w:val="both"/>
        <w:rPr>
          <w:rFonts w:eastAsia="Times New Roman"/>
          <w:sz w:val="24"/>
          <w:szCs w:val="24"/>
          <w:lang w:eastAsia="pt-BR"/>
        </w:rPr>
      </w:pPr>
      <w:r w:rsidRPr="000C6400">
        <w:rPr>
          <w:rFonts w:eastAsia="Times New Roman"/>
          <w:sz w:val="24"/>
          <w:szCs w:val="24"/>
          <w:lang w:eastAsia="pt-BR"/>
        </w:rPr>
        <w:t>Lei nº 9.504/1997, art. 8º, § 2º: utilização gratuita de prédios públicos para realização de convenções de escolha de candidatos.</w:t>
      </w:r>
    </w:p>
    <w:p w:rsidR="000C6400" w:rsidRPr="000C6400" w:rsidRDefault="000C6400" w:rsidP="000C6400">
      <w:pPr>
        <w:pStyle w:val="SemEspaamento"/>
        <w:jc w:val="both"/>
        <w:rPr>
          <w:sz w:val="24"/>
          <w:szCs w:val="24"/>
          <w:lang w:eastAsia="pt-BR"/>
        </w:rPr>
      </w:pPr>
    </w:p>
    <w:sectPr w:rsidR="000C6400" w:rsidRPr="000C6400" w:rsidSect="00183C0F">
      <w:headerReference w:type="default" r:id="rId7"/>
      <w:pgSz w:w="11906" w:h="16838" w:code="9"/>
      <w:pgMar w:top="1701" w:right="1701" w:bottom="1134" w:left="1701" w:header="425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E03" w:rsidRDefault="003B2E03" w:rsidP="00C73696">
      <w:pPr>
        <w:spacing w:after="0" w:line="240" w:lineRule="auto"/>
      </w:pPr>
      <w:r>
        <w:separator/>
      </w:r>
    </w:p>
  </w:endnote>
  <w:endnote w:type="continuationSeparator" w:id="1">
    <w:p w:rsidR="003B2E03" w:rsidRDefault="003B2E03" w:rsidP="00C7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E03" w:rsidRDefault="003B2E03" w:rsidP="00C73696">
      <w:pPr>
        <w:spacing w:after="0" w:line="240" w:lineRule="auto"/>
      </w:pPr>
      <w:r>
        <w:separator/>
      </w:r>
    </w:p>
  </w:footnote>
  <w:footnote w:type="continuationSeparator" w:id="1">
    <w:p w:rsidR="003B2E03" w:rsidRDefault="003B2E03" w:rsidP="00C7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9266"/>
      <w:docPartObj>
        <w:docPartGallery w:val="Page Numbers (Top of Page)"/>
        <w:docPartUnique/>
      </w:docPartObj>
    </w:sdtPr>
    <w:sdtContent>
      <w:p w:rsidR="0094766A" w:rsidRDefault="00210716">
        <w:pPr>
          <w:pStyle w:val="Cabealho"/>
          <w:jc w:val="right"/>
        </w:pPr>
        <w:fldSimple w:instr=" PAGE   \* MERGEFORMAT ">
          <w:r w:rsidR="009E21F0">
            <w:rPr>
              <w:noProof/>
            </w:rPr>
            <w:t>1</w:t>
          </w:r>
        </w:fldSimple>
      </w:p>
    </w:sdtContent>
  </w:sdt>
  <w:p w:rsidR="0094766A" w:rsidRDefault="009476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7495"/>
    <w:multiLevelType w:val="hybridMultilevel"/>
    <w:tmpl w:val="9E968BF6"/>
    <w:lvl w:ilvl="0" w:tplc="37762E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7A211B8E"/>
    <w:multiLevelType w:val="multilevel"/>
    <w:tmpl w:val="912C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13A"/>
    <w:rsid w:val="00017659"/>
    <w:rsid w:val="000476FD"/>
    <w:rsid w:val="00054D7A"/>
    <w:rsid w:val="00066EB6"/>
    <w:rsid w:val="000733F2"/>
    <w:rsid w:val="000778B0"/>
    <w:rsid w:val="000C6400"/>
    <w:rsid w:val="00102A62"/>
    <w:rsid w:val="00114BDC"/>
    <w:rsid w:val="00150D02"/>
    <w:rsid w:val="001561F8"/>
    <w:rsid w:val="001742AD"/>
    <w:rsid w:val="00183238"/>
    <w:rsid w:val="00183C0F"/>
    <w:rsid w:val="001A37C0"/>
    <w:rsid w:val="001B7A20"/>
    <w:rsid w:val="00210716"/>
    <w:rsid w:val="00235058"/>
    <w:rsid w:val="00287740"/>
    <w:rsid w:val="002D3CDB"/>
    <w:rsid w:val="00331F2B"/>
    <w:rsid w:val="0038347E"/>
    <w:rsid w:val="003B183B"/>
    <w:rsid w:val="003B2E03"/>
    <w:rsid w:val="00410C30"/>
    <w:rsid w:val="00425671"/>
    <w:rsid w:val="00461130"/>
    <w:rsid w:val="0049045B"/>
    <w:rsid w:val="004D1716"/>
    <w:rsid w:val="004D7E00"/>
    <w:rsid w:val="00505DFC"/>
    <w:rsid w:val="00513E80"/>
    <w:rsid w:val="00525E0E"/>
    <w:rsid w:val="0053682B"/>
    <w:rsid w:val="00625402"/>
    <w:rsid w:val="00677BD1"/>
    <w:rsid w:val="0069404F"/>
    <w:rsid w:val="006B5CE7"/>
    <w:rsid w:val="006C7CD7"/>
    <w:rsid w:val="006F413A"/>
    <w:rsid w:val="00783D50"/>
    <w:rsid w:val="007B4878"/>
    <w:rsid w:val="007E6E4E"/>
    <w:rsid w:val="008416CB"/>
    <w:rsid w:val="00887D32"/>
    <w:rsid w:val="008D0126"/>
    <w:rsid w:val="00910762"/>
    <w:rsid w:val="00934B34"/>
    <w:rsid w:val="00940E97"/>
    <w:rsid w:val="0094766A"/>
    <w:rsid w:val="009A0EC7"/>
    <w:rsid w:val="009E21F0"/>
    <w:rsid w:val="00A15668"/>
    <w:rsid w:val="00AF386C"/>
    <w:rsid w:val="00B1450A"/>
    <w:rsid w:val="00B37654"/>
    <w:rsid w:val="00B72508"/>
    <w:rsid w:val="00B87D41"/>
    <w:rsid w:val="00BB46BF"/>
    <w:rsid w:val="00BD6D89"/>
    <w:rsid w:val="00BE0650"/>
    <w:rsid w:val="00C73696"/>
    <w:rsid w:val="00CD066D"/>
    <w:rsid w:val="00D434E5"/>
    <w:rsid w:val="00D47FE6"/>
    <w:rsid w:val="00D6020A"/>
    <w:rsid w:val="00D744B8"/>
    <w:rsid w:val="00DC2781"/>
    <w:rsid w:val="00E53AC7"/>
    <w:rsid w:val="00E54A16"/>
    <w:rsid w:val="00E70388"/>
    <w:rsid w:val="00EA171A"/>
    <w:rsid w:val="00EB2CC4"/>
    <w:rsid w:val="00EB3CEB"/>
    <w:rsid w:val="00EC1C2C"/>
    <w:rsid w:val="00ED0E09"/>
    <w:rsid w:val="00F33714"/>
    <w:rsid w:val="00F36E26"/>
    <w:rsid w:val="00F57D75"/>
    <w:rsid w:val="00FA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AD"/>
  </w:style>
  <w:style w:type="paragraph" w:styleId="Ttulo1">
    <w:name w:val="heading 1"/>
    <w:basedOn w:val="Normal"/>
    <w:next w:val="Normal"/>
    <w:link w:val="Ttulo1Char"/>
    <w:qFormat/>
    <w:rsid w:val="00BB46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4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B46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B46B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B46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62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1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25671"/>
    <w:pPr>
      <w:overflowPunct w:val="0"/>
      <w:autoSpaceDE w:val="0"/>
      <w:autoSpaceDN w:val="0"/>
      <w:adjustRightInd w:val="0"/>
      <w:spacing w:after="0" w:line="240" w:lineRule="auto"/>
      <w:ind w:right="538" w:firstLine="141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3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696"/>
  </w:style>
  <w:style w:type="paragraph" w:styleId="Rodap">
    <w:name w:val="footer"/>
    <w:basedOn w:val="Normal"/>
    <w:link w:val="RodapChar"/>
    <w:uiPriority w:val="99"/>
    <w:semiHidden/>
    <w:unhideWhenUsed/>
    <w:rsid w:val="00C73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3696"/>
  </w:style>
  <w:style w:type="paragraph" w:styleId="PargrafodaLista">
    <w:name w:val="List Paragraph"/>
    <w:basedOn w:val="Normal"/>
    <w:uiPriority w:val="34"/>
    <w:qFormat/>
    <w:rsid w:val="00C73696"/>
    <w:pPr>
      <w:ind w:left="720"/>
      <w:contextualSpacing/>
    </w:pPr>
  </w:style>
  <w:style w:type="paragraph" w:customStyle="1" w:styleId="Textodebalo1">
    <w:name w:val="Texto de balão1"/>
    <w:basedOn w:val="Normal"/>
    <w:rsid w:val="00783D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pt-BR"/>
    </w:rPr>
  </w:style>
  <w:style w:type="paragraph" w:styleId="SemEspaamento">
    <w:name w:val="No Spacing"/>
    <w:uiPriority w:val="1"/>
    <w:qFormat/>
    <w:rsid w:val="001561F8"/>
    <w:pPr>
      <w:spacing w:after="0" w:line="240" w:lineRule="auto"/>
    </w:pPr>
  </w:style>
  <w:style w:type="paragraph" w:customStyle="1" w:styleId="texto-corrido">
    <w:name w:val="texto-corrido"/>
    <w:basedOn w:val="Normal"/>
    <w:rsid w:val="000C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old">
    <w:name w:val="bold"/>
    <w:basedOn w:val="Fontepargpadro"/>
    <w:rsid w:val="000C6400"/>
  </w:style>
  <w:style w:type="character" w:customStyle="1" w:styleId="Ttulo2Char">
    <w:name w:val="Título 2 Char"/>
    <w:basedOn w:val="Fontepargpadro"/>
    <w:link w:val="Ttulo2"/>
    <w:uiPriority w:val="9"/>
    <w:rsid w:val="000C6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4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r-only">
    <w:name w:val="sr-only"/>
    <w:basedOn w:val="Fontepargpadro"/>
    <w:rsid w:val="000C6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15</cp:revision>
  <cp:lastPrinted>2019-11-04T20:57:00Z</cp:lastPrinted>
  <dcterms:created xsi:type="dcterms:W3CDTF">2019-10-02T18:24:00Z</dcterms:created>
  <dcterms:modified xsi:type="dcterms:W3CDTF">2019-11-18T19:00:00Z</dcterms:modified>
</cp:coreProperties>
</file>