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5024D8">
        <w:rPr>
          <w:rFonts w:ascii="Arial" w:hAnsi="Arial" w:cs="Arial"/>
          <w:sz w:val="20"/>
        </w:rPr>
        <w:t>7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94E8F" w:rsidRDefault="00494E8F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Considerando os termos do </w:t>
      </w:r>
      <w:r>
        <w:rPr>
          <w:rFonts w:ascii="Arial" w:hAnsi="Arial" w:cs="Arial"/>
          <w:sz w:val="20"/>
          <w:szCs w:val="20"/>
        </w:rPr>
        <w:t>Processo nº 1880/2019</w:t>
      </w:r>
      <w:r w:rsidRPr="007C1032"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CB6C20" w:rsidRDefault="00494E8F" w:rsidP="00494E8F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Exonerar, </w:t>
      </w:r>
      <w:r w:rsidRPr="00B53E53">
        <w:rPr>
          <w:rFonts w:ascii="Arial" w:hAnsi="Arial" w:cs="Arial"/>
          <w:sz w:val="20"/>
        </w:rPr>
        <w:t>a partir do dia 0</w:t>
      </w:r>
      <w:r>
        <w:rPr>
          <w:rFonts w:ascii="Arial" w:hAnsi="Arial" w:cs="Arial"/>
          <w:sz w:val="20"/>
        </w:rPr>
        <w:t>1</w:t>
      </w:r>
      <w:r w:rsidRPr="00B53E5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agosto</w:t>
      </w:r>
      <w:r w:rsidRPr="00B53E53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9</w:t>
      </w:r>
      <w:r w:rsidRPr="00B53E53">
        <w:rPr>
          <w:rFonts w:ascii="Arial" w:hAnsi="Arial" w:cs="Arial"/>
          <w:sz w:val="20"/>
        </w:rPr>
        <w:t xml:space="preserve">, </w:t>
      </w:r>
      <w:r w:rsidR="00CB6C20">
        <w:rPr>
          <w:rFonts w:ascii="Arial" w:hAnsi="Arial" w:cs="Arial"/>
          <w:sz w:val="20"/>
        </w:rPr>
        <w:t>os seguinte servidores comissionados:</w:t>
      </w:r>
    </w:p>
    <w:p w:rsidR="00CB6C20" w:rsidRPr="00CB6C20" w:rsidRDefault="00CB6C20" w:rsidP="00CB6C20">
      <w:pPr>
        <w:jc w:val="both"/>
        <w:rPr>
          <w:rFonts w:ascii="Arial" w:hAnsi="Arial" w:cs="Arial"/>
          <w:sz w:val="20"/>
        </w:rPr>
      </w:pPr>
      <w:r w:rsidRPr="00CB6C20">
        <w:rPr>
          <w:rFonts w:ascii="Arial" w:hAnsi="Arial" w:cs="Arial"/>
          <w:sz w:val="20"/>
        </w:rPr>
        <w:tab/>
        <w:t>Nome</w:t>
      </w:r>
      <w:r w:rsidRPr="00CB6C20">
        <w:rPr>
          <w:rFonts w:ascii="Arial" w:hAnsi="Arial" w:cs="Arial"/>
          <w:sz w:val="20"/>
        </w:rPr>
        <w:tab/>
      </w:r>
      <w:r w:rsidRPr="00CB6C20">
        <w:rPr>
          <w:rFonts w:ascii="Arial" w:hAnsi="Arial" w:cs="Arial"/>
          <w:sz w:val="20"/>
        </w:rPr>
        <w:tab/>
      </w:r>
      <w:r w:rsidRPr="00CB6C20">
        <w:rPr>
          <w:rFonts w:ascii="Arial" w:hAnsi="Arial" w:cs="Arial"/>
          <w:sz w:val="20"/>
        </w:rPr>
        <w:tab/>
      </w:r>
      <w:r w:rsidRPr="00CB6C20">
        <w:rPr>
          <w:rFonts w:ascii="Arial" w:hAnsi="Arial" w:cs="Arial"/>
          <w:sz w:val="20"/>
        </w:rPr>
        <w:tab/>
        <w:t xml:space="preserve">      CPF</w:t>
      </w:r>
      <w:r w:rsidRPr="00CB6C20">
        <w:rPr>
          <w:rFonts w:ascii="Arial" w:hAnsi="Arial" w:cs="Arial"/>
          <w:sz w:val="20"/>
        </w:rPr>
        <w:tab/>
      </w:r>
      <w:r w:rsidRPr="00CB6C20">
        <w:rPr>
          <w:rFonts w:ascii="Arial" w:hAnsi="Arial" w:cs="Arial"/>
          <w:sz w:val="20"/>
        </w:rPr>
        <w:tab/>
        <w:t>Função</w:t>
      </w:r>
    </w:p>
    <w:tbl>
      <w:tblPr>
        <w:tblStyle w:val="Tabelacomgrade"/>
        <w:tblW w:w="8613" w:type="dxa"/>
        <w:tblLook w:val="04A0"/>
      </w:tblPr>
      <w:tblGrid>
        <w:gridCol w:w="3794"/>
        <w:gridCol w:w="1777"/>
        <w:gridCol w:w="3042"/>
      </w:tblGrid>
      <w:tr w:rsidR="00CB6C20" w:rsidRPr="00CB6C20" w:rsidTr="00CB6C2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</w:rPr>
              <w:t xml:space="preserve">LORENA LOPES DOS SANTOS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ind w:left="-108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</w:rPr>
              <w:t>088.201.149/92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  <w:lang w:eastAsia="en-US"/>
              </w:rPr>
              <w:t>Chefe de Gabinete Parlamentar</w:t>
            </w:r>
          </w:p>
        </w:tc>
      </w:tr>
      <w:tr w:rsidR="00CB6C20" w:rsidRPr="00CB6C20" w:rsidTr="00CB6C2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</w:rPr>
              <w:t>JOSÉ LUIZ SOARES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ind w:left="-108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</w:rPr>
              <w:t>158.638.839/87</w:t>
            </w:r>
          </w:p>
        </w:tc>
        <w:tc>
          <w:tcPr>
            <w:tcW w:w="3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C20" w:rsidRPr="00CB6C20" w:rsidRDefault="00CB6C20" w:rsidP="002D2CA0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B6C20">
              <w:rPr>
                <w:rFonts w:ascii="Arial" w:hAnsi="Arial" w:cs="Arial"/>
                <w:sz w:val="20"/>
                <w:lang w:eastAsia="en-US"/>
              </w:rPr>
              <w:t>Assessor Parlamentar</w:t>
            </w:r>
          </w:p>
        </w:tc>
      </w:tr>
    </w:tbl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494E8F">
        <w:rPr>
          <w:rFonts w:ascii="Arial" w:hAnsi="Arial" w:cs="Arial"/>
          <w:sz w:val="20"/>
          <w:szCs w:val="20"/>
        </w:rPr>
        <w:t>31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A5F" w:rsidRDefault="00933A5F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33A5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2019-07-12T17:53:00Z</cp:lastPrinted>
  <dcterms:created xsi:type="dcterms:W3CDTF">2019-07-31T19:26:00Z</dcterms:created>
  <dcterms:modified xsi:type="dcterms:W3CDTF">2019-07-31T19:30:00Z</dcterms:modified>
</cp:coreProperties>
</file>