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333FA">
        <w:rPr>
          <w:rFonts w:ascii="Arial" w:hAnsi="Arial" w:cs="Arial"/>
          <w:sz w:val="20"/>
        </w:rPr>
        <w:t>8</w:t>
      </w:r>
      <w:r w:rsidR="00505625">
        <w:rPr>
          <w:rFonts w:ascii="Arial" w:hAnsi="Arial" w:cs="Arial"/>
          <w:sz w:val="20"/>
        </w:rPr>
        <w:t>4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D6604" w:rsidRPr="009246C5" w:rsidRDefault="00DD6604" w:rsidP="00DD6604">
      <w:pPr>
        <w:jc w:val="both"/>
        <w:rPr>
          <w:rFonts w:ascii="Arial" w:hAnsi="Arial" w:cs="Arial"/>
          <w:sz w:val="20"/>
        </w:rPr>
      </w:pPr>
      <w:r w:rsidRPr="009246C5">
        <w:rPr>
          <w:rFonts w:ascii="Arial" w:hAnsi="Arial" w:cs="Arial"/>
          <w:sz w:val="20"/>
        </w:rPr>
        <w:t>Consid</w:t>
      </w:r>
      <w:r>
        <w:rPr>
          <w:rFonts w:ascii="Arial" w:hAnsi="Arial" w:cs="Arial"/>
          <w:sz w:val="20"/>
        </w:rPr>
        <w:t>erando os termos do processo nº 1259/2019, de autoria</w:t>
      </w:r>
      <w:r w:rsidRPr="009246C5">
        <w:rPr>
          <w:rFonts w:ascii="Arial" w:hAnsi="Arial" w:cs="Arial"/>
          <w:sz w:val="20"/>
        </w:rPr>
        <w:t xml:space="preserve"> do Vereador Celso </w:t>
      </w:r>
      <w:proofErr w:type="spellStart"/>
      <w:r w:rsidRPr="009246C5">
        <w:rPr>
          <w:rFonts w:ascii="Arial" w:hAnsi="Arial" w:cs="Arial"/>
          <w:sz w:val="20"/>
        </w:rPr>
        <w:t>Cieslak</w:t>
      </w:r>
      <w:proofErr w:type="spellEnd"/>
      <w:r w:rsidRPr="009246C5">
        <w:rPr>
          <w:rFonts w:ascii="Arial" w:hAnsi="Arial" w:cs="Arial"/>
          <w:sz w:val="20"/>
        </w:rPr>
        <w:t>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F333FA" w:rsidRDefault="00DE642E" w:rsidP="00DE642E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Exonerar, </w:t>
      </w:r>
      <w:r w:rsidRPr="002C7D2C">
        <w:rPr>
          <w:rFonts w:ascii="Arial" w:hAnsi="Arial" w:cs="Arial"/>
          <w:sz w:val="20"/>
          <w:szCs w:val="20"/>
        </w:rPr>
        <w:t>a partir d</w:t>
      </w:r>
      <w:r>
        <w:rPr>
          <w:rFonts w:ascii="Arial" w:hAnsi="Arial" w:cs="Arial"/>
          <w:sz w:val="20"/>
          <w:szCs w:val="20"/>
        </w:rPr>
        <w:t xml:space="preserve">o dia 03 de junho de 2019, CRISTIANE APARECIDA MONTEIRO ANTUNES, </w:t>
      </w:r>
      <w:proofErr w:type="spellStart"/>
      <w:r>
        <w:rPr>
          <w:rFonts w:ascii="Arial" w:hAnsi="Arial" w:cs="Arial"/>
          <w:sz w:val="20"/>
          <w:szCs w:val="20"/>
        </w:rPr>
        <w:t>C.P.F.</w:t>
      </w:r>
      <w:proofErr w:type="spellEnd"/>
      <w:r>
        <w:rPr>
          <w:rFonts w:ascii="Arial" w:hAnsi="Arial" w:cs="Arial"/>
          <w:sz w:val="20"/>
          <w:szCs w:val="20"/>
        </w:rPr>
        <w:t xml:space="preserve"> nº 044.689.689-66, do emprego público em comissão de Chefe de Gabinete Parlamentar.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Ponta Grossa, em 29 de maio de 2019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D7D5D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8669D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6604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2019-05-28T18:24:00Z</cp:lastPrinted>
  <dcterms:created xsi:type="dcterms:W3CDTF">2019-05-28T17:57:00Z</dcterms:created>
  <dcterms:modified xsi:type="dcterms:W3CDTF">2019-05-31T17:28:00Z</dcterms:modified>
</cp:coreProperties>
</file>