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52" w:rsidRDefault="007F3D52" w:rsidP="007F3D52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7F3D52" w:rsidRDefault="007F3D52" w:rsidP="007F3D52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7F3D52" w:rsidRDefault="007F3D52" w:rsidP="007F3D52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ATO Nº 7</w:t>
      </w:r>
      <w:r w:rsidR="00DF3D4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/2019</w:t>
      </w:r>
    </w:p>
    <w:p w:rsidR="007F3D52" w:rsidRDefault="007F3D52" w:rsidP="007F3D52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MESA EXECUTIVA DA CÂMARA MUNICIPAL DE PONTA GROSSA, Estado do Paraná, no uso de suas atribuições legais e regimentais;</w:t>
      </w: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F3D52" w:rsidRPr="00D3184D" w:rsidRDefault="007F3D52" w:rsidP="007F3D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Considerando a necessidade de atualizar, adequar e consolidar regras para a vedação de concessão de horas extras</w:t>
      </w:r>
      <w:r w:rsidRPr="00D3184D">
        <w:rPr>
          <w:rFonts w:ascii="Arial" w:hAnsi="Arial" w:cs="Arial"/>
          <w:sz w:val="20"/>
        </w:rPr>
        <w:t xml:space="preserve">; </w:t>
      </w: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184D">
        <w:rPr>
          <w:rFonts w:ascii="Arial" w:hAnsi="Arial" w:cs="Arial"/>
          <w:sz w:val="20"/>
          <w:szCs w:val="20"/>
        </w:rPr>
        <w:tab/>
        <w:t>RESOLVE</w:t>
      </w: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1º - O </w:t>
      </w:r>
      <w:r w:rsidRPr="00D3184D">
        <w:rPr>
          <w:rFonts w:ascii="Arial" w:hAnsi="Arial" w:cs="Arial"/>
          <w:sz w:val="20"/>
          <w:szCs w:val="20"/>
        </w:rPr>
        <w:t xml:space="preserve">Ato da Mesa Executiva nº </w:t>
      </w:r>
      <w:r>
        <w:rPr>
          <w:rFonts w:ascii="Arial" w:hAnsi="Arial" w:cs="Arial"/>
          <w:sz w:val="20"/>
          <w:szCs w:val="20"/>
        </w:rPr>
        <w:t>05</w:t>
      </w:r>
      <w:r w:rsidRPr="00D3184D">
        <w:rPr>
          <w:rFonts w:ascii="Arial" w:hAnsi="Arial" w:cs="Arial"/>
          <w:sz w:val="20"/>
          <w:szCs w:val="20"/>
        </w:rPr>
        <w:t>/2019,  passa a vigorar com as seguintes alterações</w:t>
      </w:r>
      <w:r>
        <w:rPr>
          <w:rFonts w:ascii="Arial" w:hAnsi="Arial" w:cs="Arial"/>
          <w:sz w:val="20"/>
          <w:szCs w:val="20"/>
        </w:rPr>
        <w:t>:</w:t>
      </w: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F3D52" w:rsidRDefault="007F3D52" w:rsidP="007F3D52">
      <w:pPr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2º - ...</w:t>
      </w:r>
    </w:p>
    <w:p w:rsidR="007F3D52" w:rsidRDefault="007F3D52" w:rsidP="007F3D52">
      <w:pPr>
        <w:ind w:left="1560"/>
        <w:jc w:val="both"/>
        <w:rPr>
          <w:rFonts w:ascii="Arial" w:hAnsi="Arial" w:cs="Arial"/>
          <w:sz w:val="20"/>
        </w:rPr>
      </w:pPr>
    </w:p>
    <w:p w:rsidR="007F3D52" w:rsidRDefault="007F3D52" w:rsidP="007F3D52">
      <w:pPr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</w:t>
      </w:r>
    </w:p>
    <w:p w:rsidR="007F3D52" w:rsidRDefault="007F3D52" w:rsidP="007F3D52">
      <w:pPr>
        <w:ind w:left="1560"/>
        <w:jc w:val="both"/>
        <w:rPr>
          <w:rFonts w:ascii="Arial" w:hAnsi="Arial" w:cs="Arial"/>
          <w:sz w:val="20"/>
        </w:rPr>
      </w:pPr>
    </w:p>
    <w:p w:rsidR="007F3D52" w:rsidRDefault="007F3D52" w:rsidP="007F3D52">
      <w:pPr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3º - Em qualquer hipótese, a compensação da folga deverá ser gozada pelo Servidor, dentro d</w:t>
      </w:r>
      <w:r w:rsidR="006C0865">
        <w:rPr>
          <w:rFonts w:ascii="Arial" w:hAnsi="Arial" w:cs="Arial"/>
          <w:sz w:val="20"/>
        </w:rPr>
        <w:t>a competência</w:t>
      </w:r>
      <w:r w:rsidRPr="002D67C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1F725F">
        <w:rPr>
          <w:rFonts w:ascii="Arial" w:hAnsi="Arial" w:cs="Arial"/>
          <w:b/>
          <w:sz w:val="20"/>
        </w:rPr>
        <w:t>(AC)</w:t>
      </w:r>
    </w:p>
    <w:p w:rsidR="007F3D52" w:rsidRDefault="007F3D52" w:rsidP="007F3D52">
      <w:pPr>
        <w:jc w:val="both"/>
        <w:rPr>
          <w:rFonts w:ascii="Arial" w:hAnsi="Arial" w:cs="Arial"/>
          <w:sz w:val="20"/>
        </w:rPr>
      </w:pPr>
    </w:p>
    <w:p w:rsidR="007F3D52" w:rsidRDefault="007F3D52" w:rsidP="007F3D52">
      <w:pPr>
        <w:ind w:left="15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Art. 5º-A - O Servidor que se ausentar antes do término da jornada normal diária ou registrar </w:t>
      </w:r>
      <w:r w:rsidRPr="001E130E">
        <w:rPr>
          <w:rFonts w:ascii="Arial" w:hAnsi="Arial" w:cs="Arial"/>
          <w:sz w:val="20"/>
        </w:rPr>
        <w:t xml:space="preserve">a freqüência </w:t>
      </w:r>
      <w:r>
        <w:rPr>
          <w:rFonts w:ascii="Arial" w:hAnsi="Arial" w:cs="Arial"/>
          <w:sz w:val="20"/>
        </w:rPr>
        <w:t>d</w:t>
      </w:r>
      <w:r w:rsidRPr="001E130E">
        <w:rPr>
          <w:rFonts w:ascii="Arial" w:hAnsi="Arial" w:cs="Arial"/>
          <w:sz w:val="20"/>
        </w:rPr>
        <w:t>a jornada de trabalho</w:t>
      </w:r>
      <w:r>
        <w:rPr>
          <w:rFonts w:ascii="Arial" w:hAnsi="Arial" w:cs="Arial"/>
          <w:sz w:val="20"/>
        </w:rPr>
        <w:t xml:space="preserve"> com atraso na entrada, ou surgir algum fato superveniente, poderá ter compensada em outro dia, porém, dentro </w:t>
      </w:r>
      <w:r w:rsidR="006C0865">
        <w:rPr>
          <w:rFonts w:ascii="Arial" w:hAnsi="Arial" w:cs="Arial"/>
          <w:sz w:val="20"/>
        </w:rPr>
        <w:t>da competência</w:t>
      </w:r>
      <w:r>
        <w:rPr>
          <w:rFonts w:ascii="Arial" w:hAnsi="Arial" w:cs="Arial"/>
          <w:sz w:val="20"/>
        </w:rPr>
        <w:t>.</w:t>
      </w:r>
      <w:r w:rsidRPr="00866E81">
        <w:rPr>
          <w:rFonts w:ascii="Arial" w:hAnsi="Arial" w:cs="Arial"/>
          <w:b/>
          <w:sz w:val="20"/>
        </w:rPr>
        <w:t xml:space="preserve"> </w:t>
      </w:r>
      <w:r w:rsidRPr="001F725F">
        <w:rPr>
          <w:rFonts w:ascii="Arial" w:hAnsi="Arial" w:cs="Arial"/>
          <w:b/>
          <w:sz w:val="20"/>
        </w:rPr>
        <w:t>(AC)</w:t>
      </w:r>
    </w:p>
    <w:p w:rsidR="007F3D52" w:rsidRDefault="007F3D52" w:rsidP="007F3D52">
      <w:pPr>
        <w:ind w:left="1560"/>
        <w:jc w:val="both"/>
        <w:rPr>
          <w:rFonts w:ascii="Arial" w:hAnsi="Arial" w:cs="Arial"/>
          <w:b/>
          <w:sz w:val="20"/>
        </w:rPr>
      </w:pPr>
    </w:p>
    <w:p w:rsidR="007F3D52" w:rsidRPr="00866E81" w:rsidRDefault="007F3D52" w:rsidP="007F3D52">
      <w:pPr>
        <w:ind w:left="1560"/>
        <w:jc w:val="both"/>
        <w:rPr>
          <w:rFonts w:ascii="Arial" w:hAnsi="Arial" w:cs="Arial"/>
          <w:sz w:val="20"/>
        </w:rPr>
      </w:pPr>
      <w:r w:rsidRPr="00866E81">
        <w:rPr>
          <w:rFonts w:ascii="Arial" w:hAnsi="Arial" w:cs="Arial"/>
          <w:sz w:val="20"/>
        </w:rPr>
        <w:t xml:space="preserve">§ 1º - </w:t>
      </w:r>
      <w:r>
        <w:rPr>
          <w:rFonts w:ascii="Arial" w:hAnsi="Arial" w:cs="Arial"/>
          <w:sz w:val="20"/>
        </w:rPr>
        <w:t xml:space="preserve">A justificativa para essa situação, deverá ser apresentada </w:t>
      </w:r>
      <w:r w:rsidRPr="002D67CA">
        <w:rPr>
          <w:rFonts w:ascii="Arial" w:hAnsi="Arial" w:cs="Arial"/>
          <w:sz w:val="20"/>
        </w:rPr>
        <w:t>pr</w:t>
      </w:r>
      <w:r>
        <w:rPr>
          <w:rFonts w:ascii="Arial" w:hAnsi="Arial" w:cs="Arial"/>
          <w:sz w:val="20"/>
        </w:rPr>
        <w:t>e</w:t>
      </w:r>
      <w:r w:rsidRPr="002D67CA">
        <w:rPr>
          <w:rFonts w:ascii="Arial" w:hAnsi="Arial" w:cs="Arial"/>
          <w:sz w:val="20"/>
        </w:rPr>
        <w:t>via</w:t>
      </w:r>
      <w:r>
        <w:rPr>
          <w:rFonts w:ascii="Arial" w:hAnsi="Arial" w:cs="Arial"/>
          <w:sz w:val="20"/>
        </w:rPr>
        <w:t>mente ao</w:t>
      </w:r>
      <w:r w:rsidRPr="002D67CA">
        <w:rPr>
          <w:rFonts w:ascii="Arial" w:hAnsi="Arial" w:cs="Arial"/>
          <w:sz w:val="20"/>
        </w:rPr>
        <w:t xml:space="preserve"> Diretor da unidade administrativa ao qual esteja subordinado o </w:t>
      </w:r>
      <w:r>
        <w:rPr>
          <w:rFonts w:ascii="Arial" w:hAnsi="Arial" w:cs="Arial"/>
          <w:sz w:val="20"/>
        </w:rPr>
        <w:t>S</w:t>
      </w:r>
      <w:r w:rsidRPr="002D67CA">
        <w:rPr>
          <w:rFonts w:ascii="Arial" w:hAnsi="Arial" w:cs="Arial"/>
          <w:sz w:val="20"/>
        </w:rPr>
        <w:t>ervidor</w:t>
      </w:r>
      <w:r w:rsidR="006C0865">
        <w:rPr>
          <w:rFonts w:ascii="Arial" w:hAnsi="Arial" w:cs="Arial"/>
          <w:sz w:val="20"/>
        </w:rPr>
        <w:t>, que deverão autorizar ou não. (AC)</w:t>
      </w:r>
    </w:p>
    <w:p w:rsidR="007F3D52" w:rsidRDefault="007F3D52" w:rsidP="007F3D52">
      <w:pPr>
        <w:ind w:left="1560"/>
        <w:jc w:val="both"/>
        <w:rPr>
          <w:rFonts w:ascii="Arial" w:hAnsi="Arial" w:cs="Arial"/>
          <w:sz w:val="20"/>
        </w:rPr>
      </w:pPr>
    </w:p>
    <w:p w:rsidR="007F3D52" w:rsidRDefault="007F3D52" w:rsidP="007F3D52">
      <w:pPr>
        <w:ind w:left="15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§ </w:t>
      </w:r>
      <w:r w:rsidR="006C0865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º - A compensação neste caso, se dará por sugestão do </w:t>
      </w:r>
      <w:r w:rsidRPr="001E130E">
        <w:rPr>
          <w:rFonts w:ascii="Arial" w:hAnsi="Arial" w:cs="Arial"/>
          <w:sz w:val="20"/>
        </w:rPr>
        <w:t xml:space="preserve">Diretor Geral dos Serviços </w:t>
      </w:r>
      <w:r>
        <w:rPr>
          <w:rFonts w:ascii="Arial" w:hAnsi="Arial" w:cs="Arial"/>
          <w:sz w:val="20"/>
        </w:rPr>
        <w:t>A</w:t>
      </w:r>
      <w:r w:rsidRPr="001E130E">
        <w:rPr>
          <w:rFonts w:ascii="Arial" w:hAnsi="Arial" w:cs="Arial"/>
          <w:sz w:val="20"/>
        </w:rPr>
        <w:t xml:space="preserve">dministrativos e </w:t>
      </w:r>
      <w:r>
        <w:rPr>
          <w:rFonts w:ascii="Arial" w:hAnsi="Arial" w:cs="Arial"/>
          <w:sz w:val="20"/>
        </w:rPr>
        <w:t>d</w:t>
      </w:r>
      <w:r w:rsidRPr="001E130E">
        <w:rPr>
          <w:rFonts w:ascii="Arial" w:hAnsi="Arial" w:cs="Arial"/>
          <w:sz w:val="20"/>
        </w:rPr>
        <w:t xml:space="preserve">o </w:t>
      </w:r>
      <w:r w:rsidR="006C0865">
        <w:rPr>
          <w:rFonts w:ascii="Arial" w:hAnsi="Arial" w:cs="Arial"/>
          <w:sz w:val="20"/>
        </w:rPr>
        <w:t>superior imediato, se necessário</w:t>
      </w:r>
      <w:r>
        <w:rPr>
          <w:rFonts w:ascii="Arial" w:hAnsi="Arial" w:cs="Arial"/>
          <w:sz w:val="20"/>
        </w:rPr>
        <w:t>, "ad referendum" do Presidente.</w:t>
      </w:r>
      <w:r w:rsidRPr="00866E81">
        <w:rPr>
          <w:rFonts w:ascii="Arial" w:hAnsi="Arial" w:cs="Arial"/>
          <w:b/>
          <w:sz w:val="20"/>
        </w:rPr>
        <w:t xml:space="preserve"> </w:t>
      </w:r>
      <w:r w:rsidRPr="001F725F">
        <w:rPr>
          <w:rFonts w:ascii="Arial" w:hAnsi="Arial" w:cs="Arial"/>
          <w:b/>
          <w:sz w:val="20"/>
        </w:rPr>
        <w:t>(AC)</w:t>
      </w:r>
    </w:p>
    <w:p w:rsidR="007F3D52" w:rsidRDefault="007F3D52" w:rsidP="007F3D52">
      <w:pPr>
        <w:ind w:left="1560"/>
        <w:jc w:val="both"/>
        <w:rPr>
          <w:rFonts w:ascii="Arial" w:hAnsi="Arial" w:cs="Arial"/>
          <w:sz w:val="20"/>
        </w:rPr>
      </w:pPr>
    </w:p>
    <w:p w:rsidR="007F3D52" w:rsidRDefault="007F3D52" w:rsidP="007F3D52">
      <w:pPr>
        <w:jc w:val="both"/>
        <w:rPr>
          <w:rFonts w:ascii="Arial" w:hAnsi="Arial" w:cs="Arial"/>
          <w:sz w:val="20"/>
        </w:rPr>
      </w:pPr>
    </w:p>
    <w:p w:rsidR="007F3D52" w:rsidRDefault="007F3D52" w:rsidP="007F3D52">
      <w:pPr>
        <w:jc w:val="both"/>
        <w:rPr>
          <w:rFonts w:ascii="Arial" w:hAnsi="Arial" w:cs="Arial"/>
          <w:sz w:val="20"/>
        </w:rPr>
      </w:pPr>
      <w:r w:rsidRPr="00D3184D">
        <w:rPr>
          <w:rFonts w:ascii="Arial" w:hAnsi="Arial" w:cs="Arial"/>
          <w:sz w:val="20"/>
        </w:rPr>
        <w:tab/>
        <w:t xml:space="preserve">Art. </w:t>
      </w:r>
      <w:r>
        <w:rPr>
          <w:rFonts w:ascii="Arial" w:hAnsi="Arial" w:cs="Arial"/>
          <w:sz w:val="20"/>
        </w:rPr>
        <w:t>2</w:t>
      </w:r>
      <w:r w:rsidRPr="00D3184D">
        <w:rPr>
          <w:rFonts w:ascii="Arial" w:hAnsi="Arial" w:cs="Arial"/>
          <w:sz w:val="20"/>
        </w:rPr>
        <w:t xml:space="preserve">º - </w:t>
      </w:r>
      <w:r>
        <w:rPr>
          <w:rFonts w:ascii="Arial" w:hAnsi="Arial" w:cs="Arial"/>
          <w:sz w:val="20"/>
        </w:rPr>
        <w:t>Este Ato entra em vigor na data de sua publicação.</w:t>
      </w: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F3D52" w:rsidRDefault="007F3D52" w:rsidP="007F3D52">
      <w:pPr>
        <w:jc w:val="both"/>
        <w:rPr>
          <w:rFonts w:ascii="Arial" w:hAnsi="Arial" w:cs="Arial"/>
          <w:sz w:val="20"/>
        </w:rPr>
      </w:pPr>
    </w:p>
    <w:p w:rsidR="007F3D52" w:rsidRDefault="007F3D52" w:rsidP="007F3D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62BCB">
        <w:rPr>
          <w:rFonts w:ascii="Arial" w:hAnsi="Arial" w:cs="Arial"/>
          <w:sz w:val="20"/>
        </w:rPr>
        <w:t xml:space="preserve">Ponta Grossa, </w:t>
      </w:r>
      <w:r w:rsidR="006C0865">
        <w:rPr>
          <w:rFonts w:ascii="Arial" w:hAnsi="Arial" w:cs="Arial"/>
          <w:sz w:val="20"/>
        </w:rPr>
        <w:t>25</w:t>
      </w:r>
      <w:r w:rsidRPr="00962BCB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abril</w:t>
      </w:r>
      <w:r w:rsidRPr="00962BCB">
        <w:rPr>
          <w:rFonts w:ascii="Arial" w:hAnsi="Arial" w:cs="Arial"/>
          <w:sz w:val="20"/>
        </w:rPr>
        <w:t xml:space="preserve"> de 201</w:t>
      </w:r>
      <w:r w:rsidR="006C0865">
        <w:rPr>
          <w:rFonts w:ascii="Arial" w:hAnsi="Arial" w:cs="Arial"/>
          <w:sz w:val="20"/>
        </w:rPr>
        <w:t>9</w:t>
      </w:r>
      <w:r w:rsidRPr="00962BCB">
        <w:rPr>
          <w:rFonts w:ascii="Arial" w:hAnsi="Arial" w:cs="Arial"/>
          <w:sz w:val="20"/>
        </w:rPr>
        <w:t>.</w:t>
      </w: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F3D52" w:rsidRDefault="007F3D52" w:rsidP="007F3D52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7F3D52" w:rsidRDefault="007F3D52" w:rsidP="007F3D52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F3D52" w:rsidRDefault="007F3D52" w:rsidP="007F3D5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7F3D52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398E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031F0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232B"/>
    <w:rsid w:val="004561F9"/>
    <w:rsid w:val="00457B95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A7D7C"/>
    <w:rsid w:val="006B45E5"/>
    <w:rsid w:val="006B61B9"/>
    <w:rsid w:val="006B62F9"/>
    <w:rsid w:val="006C0865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27A5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7F3D52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3D26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25797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55F1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3D4D"/>
    <w:rsid w:val="00DF5728"/>
    <w:rsid w:val="00DF7526"/>
    <w:rsid w:val="00E0194F"/>
    <w:rsid w:val="00E16FE7"/>
    <w:rsid w:val="00E26D2F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4ED8"/>
    <w:rsid w:val="00F168AB"/>
    <w:rsid w:val="00F25879"/>
    <w:rsid w:val="00F268E8"/>
    <w:rsid w:val="00F272CF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2019-04-12T20:38:00Z</cp:lastPrinted>
  <dcterms:created xsi:type="dcterms:W3CDTF">2019-04-25T16:58:00Z</dcterms:created>
  <dcterms:modified xsi:type="dcterms:W3CDTF">2019-04-25T16:58:00Z</dcterms:modified>
</cp:coreProperties>
</file>