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7E1352">
        <w:rPr>
          <w:rFonts w:ascii="Arial" w:hAnsi="Arial" w:cs="Arial"/>
          <w:sz w:val="20"/>
          <w:szCs w:val="20"/>
        </w:rPr>
        <w:t>4</w:t>
      </w:r>
      <w:r w:rsidR="00B67C0F">
        <w:rPr>
          <w:rFonts w:ascii="Arial" w:hAnsi="Arial" w:cs="Arial"/>
          <w:sz w:val="20"/>
          <w:szCs w:val="20"/>
        </w:rPr>
        <w:t>4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325E1B" w:rsidRDefault="003C2607" w:rsidP="00325E1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309ED"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F005A" w:rsidRDefault="007F005A" w:rsidP="007F005A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7F005A" w:rsidRDefault="007F005A" w:rsidP="007F005A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Art. 1º - </w:t>
      </w:r>
      <w:r w:rsidRPr="009B41CE">
        <w:rPr>
          <w:rFonts w:ascii="Arial" w:hAnsi="Arial" w:cs="Arial"/>
          <w:sz w:val="20"/>
        </w:rPr>
        <w:t>Designar os servidores</w:t>
      </w:r>
      <w:r>
        <w:rPr>
          <w:rFonts w:ascii="Arial" w:hAnsi="Arial" w:cs="Arial"/>
          <w:sz w:val="20"/>
        </w:rPr>
        <w:t xml:space="preserve"> LUCIANE MARIA FERREIRA, SANDRO RAFAEL BANDEIRA, JOÃO EDISON TRINDADE, </w:t>
      </w:r>
      <w:r w:rsidRPr="000D6DBF">
        <w:rPr>
          <w:rFonts w:ascii="Arial" w:hAnsi="Arial" w:cs="Arial"/>
          <w:sz w:val="20"/>
          <w:szCs w:val="20"/>
        </w:rPr>
        <w:t>NADIA CRISTINA BATISTA</w:t>
      </w:r>
      <w:r>
        <w:rPr>
          <w:rFonts w:ascii="Arial" w:hAnsi="Arial" w:cs="Arial"/>
          <w:sz w:val="20"/>
        </w:rPr>
        <w:t xml:space="preserve"> e </w:t>
      </w:r>
      <w:r>
        <w:rPr>
          <w:rFonts w:ascii="Arial" w:hAnsi="Arial" w:cs="Arial"/>
          <w:sz w:val="20"/>
          <w:szCs w:val="20"/>
        </w:rPr>
        <w:t>MONICA PAINKA PEREIRA</w:t>
      </w:r>
      <w:r>
        <w:rPr>
          <w:rFonts w:ascii="Arial" w:hAnsi="Arial" w:cs="Arial"/>
          <w:sz w:val="20"/>
        </w:rPr>
        <w:t>,</w:t>
      </w:r>
      <w:r w:rsidRPr="00A464AB">
        <w:rPr>
          <w:rFonts w:ascii="Arial" w:hAnsi="Arial" w:cs="Arial"/>
          <w:sz w:val="20"/>
        </w:rPr>
        <w:t xml:space="preserve"> </w:t>
      </w:r>
      <w:r w:rsidRPr="009B41CE">
        <w:rPr>
          <w:rFonts w:ascii="Arial" w:hAnsi="Arial" w:cs="Arial"/>
          <w:sz w:val="20"/>
        </w:rPr>
        <w:t>para, sob a Presidência d</w:t>
      </w:r>
      <w:r>
        <w:rPr>
          <w:rFonts w:ascii="Arial" w:hAnsi="Arial" w:cs="Arial"/>
          <w:sz w:val="20"/>
        </w:rPr>
        <w:t>a</w:t>
      </w:r>
      <w:r w:rsidRPr="009B41CE">
        <w:rPr>
          <w:rFonts w:ascii="Arial" w:hAnsi="Arial" w:cs="Arial"/>
          <w:sz w:val="20"/>
        </w:rPr>
        <w:t xml:space="preserve"> primeir</w:t>
      </w:r>
      <w:r>
        <w:rPr>
          <w:rFonts w:ascii="Arial" w:hAnsi="Arial" w:cs="Arial"/>
          <w:sz w:val="20"/>
        </w:rPr>
        <w:t>a</w:t>
      </w:r>
      <w:r w:rsidRPr="009B41CE">
        <w:rPr>
          <w:rFonts w:ascii="Arial" w:hAnsi="Arial" w:cs="Arial"/>
          <w:sz w:val="20"/>
        </w:rPr>
        <w:t xml:space="preserve"> e Secretariada pel</w:t>
      </w:r>
      <w:r>
        <w:rPr>
          <w:rFonts w:ascii="Arial" w:hAnsi="Arial" w:cs="Arial"/>
          <w:sz w:val="20"/>
        </w:rPr>
        <w:t>o</w:t>
      </w:r>
      <w:r w:rsidRPr="009B41CE">
        <w:rPr>
          <w:rFonts w:ascii="Arial" w:hAnsi="Arial" w:cs="Arial"/>
          <w:sz w:val="20"/>
        </w:rPr>
        <w:t xml:space="preserve"> segund</w:t>
      </w:r>
      <w:r>
        <w:rPr>
          <w:rFonts w:ascii="Arial" w:hAnsi="Arial" w:cs="Arial"/>
          <w:sz w:val="20"/>
        </w:rPr>
        <w:t>o</w:t>
      </w:r>
      <w:r w:rsidRPr="009B41CE">
        <w:rPr>
          <w:rFonts w:ascii="Arial" w:hAnsi="Arial" w:cs="Arial"/>
          <w:sz w:val="20"/>
        </w:rPr>
        <w:t>, constituírem a COMISSÃO DE LEVANTAMENTO PATRIMONIAL DA CÂMARA MUNICIPAL, com a finalidade de verificar a situação atual</w:t>
      </w:r>
      <w:r>
        <w:rPr>
          <w:rFonts w:ascii="Arial" w:hAnsi="Arial" w:cs="Arial"/>
          <w:sz w:val="20"/>
        </w:rPr>
        <w:t xml:space="preserve">, manter a atualização com a verificação física e numeração individual e local que se encontram o </w:t>
      </w:r>
      <w:r w:rsidRPr="009B41CE">
        <w:rPr>
          <w:rFonts w:ascii="Arial" w:hAnsi="Arial" w:cs="Arial"/>
          <w:sz w:val="20"/>
        </w:rPr>
        <w:t>patrimônio</w:t>
      </w:r>
      <w:r>
        <w:rPr>
          <w:rFonts w:ascii="Arial" w:hAnsi="Arial" w:cs="Arial"/>
          <w:sz w:val="20"/>
        </w:rPr>
        <w:t xml:space="preserve"> </w:t>
      </w:r>
      <w:r w:rsidRPr="009B41CE">
        <w:rPr>
          <w:rFonts w:ascii="Arial" w:hAnsi="Arial" w:cs="Arial"/>
          <w:sz w:val="20"/>
        </w:rPr>
        <w:t xml:space="preserve">da Câmara Municipal de Ponta Grossa e a COMISSÃO DE DESCARGA E DESRELACIONAMENTO DE BENS INSERVÍVEIS E OBSOLETOS DA CÂMARA MUNICIPAL, </w:t>
      </w:r>
      <w:r>
        <w:rPr>
          <w:rFonts w:ascii="Arial" w:hAnsi="Arial" w:cs="Arial"/>
          <w:sz w:val="20"/>
        </w:rPr>
        <w:t xml:space="preserve">objetivando </w:t>
      </w:r>
      <w:r w:rsidRPr="009B41CE">
        <w:rPr>
          <w:rFonts w:ascii="Arial" w:hAnsi="Arial" w:cs="Arial"/>
          <w:sz w:val="20"/>
        </w:rPr>
        <w:t>tomar</w:t>
      </w:r>
      <w:r>
        <w:rPr>
          <w:rFonts w:ascii="Arial" w:hAnsi="Arial" w:cs="Arial"/>
          <w:sz w:val="20"/>
        </w:rPr>
        <w:t>em</w:t>
      </w:r>
      <w:r w:rsidRPr="009B41CE">
        <w:rPr>
          <w:rFonts w:ascii="Arial" w:hAnsi="Arial" w:cs="Arial"/>
          <w:sz w:val="20"/>
        </w:rPr>
        <w:t xml:space="preserve"> as providências legais, inclusive contábeis, para que seja possível conhecer e tratar da realidade patrimonial da Câmara Municipal de Ponta Grossa</w:t>
      </w:r>
      <w:r>
        <w:rPr>
          <w:rFonts w:ascii="Arial" w:hAnsi="Arial" w:cs="Arial"/>
          <w:sz w:val="20"/>
        </w:rPr>
        <w:t>.</w:t>
      </w:r>
    </w:p>
    <w:p w:rsidR="00137CA3" w:rsidRDefault="00137CA3" w:rsidP="00137CA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Art. </w:t>
      </w:r>
      <w:r w:rsidR="007F005A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º - Ficam revogadas disposições em contrário.</w:t>
      </w:r>
      <w:r>
        <w:rPr>
          <w:rFonts w:ascii="Arial" w:hAnsi="Arial" w:cs="Arial"/>
          <w:sz w:val="20"/>
        </w:rPr>
        <w:tab/>
      </w:r>
    </w:p>
    <w:p w:rsidR="007F005A" w:rsidRDefault="007F005A" w:rsidP="00137CA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Art. 3º - Este Ato entra em vigor ma data de sua publicação.</w:t>
      </w:r>
    </w:p>
    <w:p w:rsidR="00C003CF" w:rsidRDefault="00F268E8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C003CF">
        <w:rPr>
          <w:rFonts w:ascii="Arial" w:hAnsi="Arial" w:cs="Arial"/>
          <w:sz w:val="20"/>
        </w:rPr>
        <w:t xml:space="preserve">Ponta Grossa, em </w:t>
      </w:r>
      <w:r w:rsidR="003E1F27">
        <w:rPr>
          <w:rFonts w:ascii="Arial" w:hAnsi="Arial" w:cs="Arial"/>
          <w:sz w:val="20"/>
        </w:rPr>
        <w:t>1</w:t>
      </w:r>
      <w:r w:rsidR="004B7EEA">
        <w:rPr>
          <w:rFonts w:ascii="Arial" w:hAnsi="Arial" w:cs="Arial"/>
          <w:sz w:val="20"/>
        </w:rPr>
        <w:t>6</w:t>
      </w:r>
      <w:r w:rsidR="00C003CF">
        <w:rPr>
          <w:rFonts w:ascii="Arial" w:hAnsi="Arial" w:cs="Arial"/>
          <w:sz w:val="20"/>
        </w:rPr>
        <w:t xml:space="preserve">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Pr="00684E96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8A5FEA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2607"/>
    <w:rsid w:val="003C346B"/>
    <w:rsid w:val="003C545C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3F5A"/>
    <w:rsid w:val="00890EC2"/>
    <w:rsid w:val="008912D6"/>
    <w:rsid w:val="008A16E8"/>
    <w:rsid w:val="008A3CBB"/>
    <w:rsid w:val="008A5FEA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2019-01-18T20:13:00Z</cp:lastPrinted>
  <dcterms:created xsi:type="dcterms:W3CDTF">2019-01-24T19:08:00Z</dcterms:created>
  <dcterms:modified xsi:type="dcterms:W3CDTF">2019-01-24T19:24:00Z</dcterms:modified>
</cp:coreProperties>
</file>