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084B68">
        <w:rPr>
          <w:rFonts w:ascii="Arial" w:hAnsi="Arial" w:cs="Arial"/>
          <w:sz w:val="20"/>
        </w:rPr>
        <w:t>10</w:t>
      </w:r>
      <w:r w:rsidR="00841245">
        <w:rPr>
          <w:rFonts w:ascii="Arial" w:hAnsi="Arial" w:cs="Arial"/>
          <w:sz w:val="20"/>
        </w:rPr>
        <w:t>3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E44FDB" w:rsidRDefault="000D6D78" w:rsidP="00962BC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processo nº </w:t>
      </w:r>
      <w:r w:rsidR="00E44FDB">
        <w:rPr>
          <w:rFonts w:ascii="Arial" w:hAnsi="Arial" w:cs="Arial"/>
          <w:sz w:val="20"/>
        </w:rPr>
        <w:t>2340</w:t>
      </w:r>
      <w:r>
        <w:rPr>
          <w:rFonts w:ascii="Arial" w:hAnsi="Arial" w:cs="Arial"/>
          <w:sz w:val="20"/>
        </w:rPr>
        <w:t xml:space="preserve">/2019 de autoria do Vereador </w:t>
      </w:r>
      <w:proofErr w:type="spellStart"/>
      <w:r w:rsidR="00E44FDB">
        <w:rPr>
          <w:rFonts w:ascii="Arial" w:hAnsi="Arial" w:cs="Arial"/>
          <w:sz w:val="20"/>
        </w:rPr>
        <w:t>Guiarone</w:t>
      </w:r>
      <w:proofErr w:type="spellEnd"/>
      <w:r w:rsidR="00E44FDB">
        <w:rPr>
          <w:rFonts w:ascii="Arial" w:hAnsi="Arial" w:cs="Arial"/>
          <w:sz w:val="20"/>
        </w:rPr>
        <w:t xml:space="preserve"> de Paula Junior; 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E44FDB" w:rsidRDefault="00E44FDB" w:rsidP="00E44F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Exonerar, a partir do dia 11 de setembro de 2019, KELLIN TATIANE SCROBOTE, CPF nº 111.646.439-08, do emprego público em comissão de Assessor Parlamentar.</w:t>
      </w:r>
    </w:p>
    <w:p w:rsidR="00260257" w:rsidRDefault="00260257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 xml:space="preserve">Ponta Grossa, </w:t>
      </w:r>
      <w:r w:rsidR="00736654">
        <w:rPr>
          <w:rFonts w:ascii="Arial" w:hAnsi="Arial" w:cs="Arial"/>
          <w:sz w:val="20"/>
          <w:szCs w:val="20"/>
        </w:rPr>
        <w:t>1</w:t>
      </w:r>
      <w:r w:rsidR="00E44FDB">
        <w:rPr>
          <w:rFonts w:ascii="Arial" w:hAnsi="Arial" w:cs="Arial"/>
          <w:sz w:val="20"/>
          <w:szCs w:val="20"/>
        </w:rPr>
        <w:t>2</w:t>
      </w:r>
      <w:r w:rsidRPr="00F879FE">
        <w:rPr>
          <w:rFonts w:ascii="Arial" w:hAnsi="Arial" w:cs="Arial"/>
          <w:sz w:val="20"/>
          <w:szCs w:val="20"/>
        </w:rPr>
        <w:t xml:space="preserve"> de </w:t>
      </w:r>
      <w:r w:rsidR="000D6D78">
        <w:rPr>
          <w:rFonts w:ascii="Arial" w:hAnsi="Arial" w:cs="Arial"/>
          <w:sz w:val="20"/>
          <w:szCs w:val="20"/>
        </w:rPr>
        <w:t>setembro</w:t>
      </w:r>
      <w:r w:rsidRPr="00F879FE">
        <w:rPr>
          <w:rFonts w:ascii="Arial" w:hAnsi="Arial" w:cs="Arial"/>
          <w:sz w:val="20"/>
          <w:szCs w:val="20"/>
        </w:rPr>
        <w:t xml:space="preserve"> de 2019.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84B68"/>
    <w:rsid w:val="00091D8E"/>
    <w:rsid w:val="00093D47"/>
    <w:rsid w:val="000A4457"/>
    <w:rsid w:val="000B63DB"/>
    <w:rsid w:val="000D6D78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2197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429E1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77366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36654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1245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0BC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01E1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673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130D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910CA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44FDB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1390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1DDB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2019-09-12T17:29:00Z</cp:lastPrinted>
  <dcterms:created xsi:type="dcterms:W3CDTF">2019-09-12T17:25:00Z</dcterms:created>
  <dcterms:modified xsi:type="dcterms:W3CDTF">2019-09-12T17:32:00Z</dcterms:modified>
</cp:coreProperties>
</file>