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EF5C03">
        <w:rPr>
          <w:rFonts w:ascii="Arial" w:hAnsi="Arial" w:cs="Arial"/>
          <w:b/>
          <w:sz w:val="20"/>
        </w:rPr>
        <w:t>72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A </w:t>
      </w:r>
      <w:r w:rsidRPr="00467E15">
        <w:rPr>
          <w:rFonts w:ascii="Arial" w:hAnsi="Arial" w:cs="Arial"/>
          <w:b/>
          <w:sz w:val="20"/>
        </w:rPr>
        <w:t>MESA EXECUTIVA DA CÂMARA MUNICIPAL DE PONTA GROSSA,</w:t>
      </w:r>
      <w:r w:rsidRPr="00467E15">
        <w:rPr>
          <w:rFonts w:ascii="Arial" w:hAnsi="Arial" w:cs="Arial"/>
          <w:sz w:val="20"/>
        </w:rPr>
        <w:t xml:space="preserve"> Estado do Paraná, no uso de suas atribuições legais e regimentais</w:t>
      </w:r>
      <w:r w:rsidR="005737D3">
        <w:rPr>
          <w:rFonts w:ascii="Arial" w:hAnsi="Arial" w:cs="Arial"/>
          <w:sz w:val="20"/>
        </w:rPr>
        <w:t>;</w:t>
      </w:r>
    </w:p>
    <w:p w:rsidR="00F419DB" w:rsidRDefault="00F419DB" w:rsidP="00BE4BE5">
      <w:pPr>
        <w:pStyle w:val="SemEspaamento"/>
        <w:jc w:val="center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>RESOLVE</w:t>
      </w:r>
    </w:p>
    <w:p w:rsidR="00EF5C03" w:rsidRDefault="00EF5C03" w:rsidP="004F3852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O art. 1º do Ato da Mesa Executiva nº 72/2015, passa a vigorar com a seguinte redação: </w:t>
      </w:r>
    </w:p>
    <w:p w:rsidR="009764A8" w:rsidRPr="00AE5CC1" w:rsidRDefault="009764A8" w:rsidP="00CF6EC5">
      <w:pPr>
        <w:pStyle w:val="Corpodetexto"/>
        <w:ind w:left="709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"</w:t>
      </w:r>
      <w:r w:rsidR="00D60880">
        <w:rPr>
          <w:rFonts w:ascii="Arial" w:hAnsi="Arial" w:cs="Arial"/>
          <w:sz w:val="20"/>
        </w:rPr>
        <w:t xml:space="preserve">Art. 1º - </w:t>
      </w:r>
      <w:r w:rsidR="004F3852" w:rsidRPr="009B41CE">
        <w:rPr>
          <w:rFonts w:ascii="Arial" w:hAnsi="Arial" w:cs="Arial"/>
          <w:sz w:val="20"/>
        </w:rPr>
        <w:t>Designar os servidores</w:t>
      </w:r>
      <w:r w:rsidR="004F3852">
        <w:rPr>
          <w:rFonts w:ascii="Arial" w:hAnsi="Arial" w:cs="Arial"/>
          <w:sz w:val="20"/>
        </w:rPr>
        <w:t xml:space="preserve"> </w:t>
      </w:r>
      <w:r w:rsidRPr="00AE5CC1">
        <w:rPr>
          <w:rFonts w:ascii="Arial" w:hAnsi="Arial" w:cs="Arial"/>
          <w:sz w:val="20"/>
          <w:szCs w:val="20"/>
        </w:rPr>
        <w:t xml:space="preserve">abaixo nominados, para, sem prejuízo de suas atribuições administrativas, integrarem </w:t>
      </w:r>
      <w:r>
        <w:rPr>
          <w:rFonts w:ascii="Arial" w:hAnsi="Arial" w:cs="Arial"/>
          <w:sz w:val="20"/>
          <w:szCs w:val="20"/>
        </w:rPr>
        <w:t>a</w:t>
      </w:r>
      <w:r w:rsidRPr="00AE5CC1">
        <w:rPr>
          <w:rFonts w:ascii="Arial" w:hAnsi="Arial" w:cs="Arial"/>
          <w:sz w:val="20"/>
          <w:szCs w:val="20"/>
        </w:rPr>
        <w:t xml:space="preserve">o Sistema do Controle Interno da Câmara Municipal de Ponta Grossa: </w:t>
      </w:r>
      <w:r>
        <w:rPr>
          <w:rFonts w:ascii="Arial" w:hAnsi="Arial" w:cs="Arial"/>
          <w:sz w:val="20"/>
          <w:szCs w:val="20"/>
        </w:rPr>
        <w:t>Renato Weber de Oliveira</w:t>
      </w:r>
      <w:r w:rsidRPr="00AE5CC1">
        <w:rPr>
          <w:rFonts w:ascii="Arial" w:hAnsi="Arial" w:cs="Arial"/>
          <w:sz w:val="20"/>
          <w:szCs w:val="20"/>
        </w:rPr>
        <w:t xml:space="preserve"> - Diretor Geral de Serviços Administrativos; </w:t>
      </w:r>
      <w:r>
        <w:rPr>
          <w:rFonts w:ascii="Arial" w:hAnsi="Arial" w:cs="Arial"/>
          <w:sz w:val="20"/>
          <w:szCs w:val="20"/>
        </w:rPr>
        <w:t>Sandro Rafael Bandeira</w:t>
      </w:r>
      <w:r w:rsidRPr="00AE5CC1">
        <w:rPr>
          <w:rFonts w:ascii="Arial" w:hAnsi="Arial" w:cs="Arial"/>
          <w:sz w:val="20"/>
          <w:szCs w:val="20"/>
        </w:rPr>
        <w:t xml:space="preserve"> - Diretor de Assuntos Técnicos e Jurídicos;</w:t>
      </w:r>
      <w:r>
        <w:rPr>
          <w:rFonts w:ascii="Arial" w:hAnsi="Arial" w:cs="Arial"/>
          <w:sz w:val="20"/>
          <w:szCs w:val="20"/>
        </w:rPr>
        <w:t xml:space="preserve"> </w:t>
      </w:r>
      <w:r w:rsidRPr="00AE5CC1">
        <w:rPr>
          <w:rFonts w:ascii="Arial" w:hAnsi="Arial" w:cs="Arial"/>
          <w:sz w:val="20"/>
          <w:szCs w:val="20"/>
        </w:rPr>
        <w:t xml:space="preserve">Gilberto da Silva  - Diretor Financeiro; </w:t>
      </w:r>
      <w:proofErr w:type="spellStart"/>
      <w:r>
        <w:rPr>
          <w:rFonts w:ascii="Arial" w:hAnsi="Arial" w:cs="Arial"/>
          <w:sz w:val="20"/>
          <w:szCs w:val="20"/>
        </w:rPr>
        <w:t>Patricia</w:t>
      </w:r>
      <w:proofErr w:type="spellEnd"/>
      <w:r>
        <w:rPr>
          <w:rFonts w:ascii="Arial" w:hAnsi="Arial" w:cs="Arial"/>
          <w:sz w:val="20"/>
          <w:szCs w:val="20"/>
        </w:rPr>
        <w:t xml:space="preserve"> Helena Pimentel Costa</w:t>
      </w:r>
      <w:r w:rsidRPr="00AE5CC1">
        <w:rPr>
          <w:rFonts w:ascii="Arial" w:hAnsi="Arial" w:cs="Arial"/>
          <w:sz w:val="20"/>
          <w:szCs w:val="20"/>
        </w:rPr>
        <w:t xml:space="preserve">  - Chefe de Departamento de Administração; </w:t>
      </w:r>
      <w:proofErr w:type="spellStart"/>
      <w:r>
        <w:rPr>
          <w:rFonts w:ascii="Arial" w:hAnsi="Arial" w:cs="Arial"/>
          <w:sz w:val="20"/>
          <w:szCs w:val="20"/>
        </w:rPr>
        <w:t>Brunielly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Eschipio</w:t>
      </w:r>
      <w:proofErr w:type="spellEnd"/>
      <w:r>
        <w:rPr>
          <w:rFonts w:ascii="Arial" w:hAnsi="Arial" w:cs="Arial"/>
          <w:sz w:val="20"/>
          <w:szCs w:val="20"/>
        </w:rPr>
        <w:t xml:space="preserve"> dos Santos</w:t>
      </w:r>
      <w:r w:rsidRPr="00AE5CC1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Chefe </w:t>
      </w:r>
      <w:r w:rsidRPr="00AE5CC1">
        <w:rPr>
          <w:rFonts w:ascii="Arial" w:hAnsi="Arial" w:cs="Arial"/>
          <w:sz w:val="20"/>
          <w:szCs w:val="20"/>
        </w:rPr>
        <w:t>Compras</w:t>
      </w:r>
      <w:r>
        <w:rPr>
          <w:rFonts w:ascii="Arial" w:hAnsi="Arial" w:cs="Arial"/>
          <w:sz w:val="20"/>
          <w:szCs w:val="20"/>
        </w:rPr>
        <w:t xml:space="preserve"> e Suprimentos e Silvana Souza, Chefe da Seção de Apoio ao Controle Interno. (NR)</w:t>
      </w:r>
    </w:p>
    <w:p w:rsidR="004F3852" w:rsidRDefault="00DA5D1F" w:rsidP="004F3852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Art. </w:t>
      </w:r>
      <w:r w:rsidR="009764A8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º - Este Ato entra em vigor na data de sua publicação.</w:t>
      </w:r>
    </w:p>
    <w:p w:rsidR="00DA5D1F" w:rsidRPr="00467E15" w:rsidRDefault="00DA5D1F" w:rsidP="00DA5D1F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>
        <w:rPr>
          <w:rFonts w:ascii="Arial" w:hAnsi="Arial" w:cs="Arial"/>
          <w:sz w:val="20"/>
        </w:rPr>
        <w:t xml:space="preserve">10 </w:t>
      </w:r>
      <w:r w:rsidRPr="00467E15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fevereiro</w:t>
      </w:r>
      <w:r w:rsidRPr="00467E15">
        <w:rPr>
          <w:rFonts w:ascii="Arial" w:hAnsi="Arial" w:cs="Arial"/>
          <w:sz w:val="20"/>
        </w:rPr>
        <w:t xml:space="preserve"> de 2017</w:t>
      </w:r>
      <w:r>
        <w:rPr>
          <w:rFonts w:ascii="Arial" w:hAnsi="Arial" w:cs="Arial"/>
          <w:sz w:val="20"/>
        </w:rPr>
        <w:t>.</w:t>
      </w: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DA5D1F" w:rsidRPr="006F0C6D" w:rsidRDefault="00DA5D1F" w:rsidP="00DA5D1F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DA5D1F" w:rsidRPr="006F0C6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83F16"/>
    <w:rsid w:val="00084526"/>
    <w:rsid w:val="00091CA4"/>
    <w:rsid w:val="000A0AF3"/>
    <w:rsid w:val="000A6E02"/>
    <w:rsid w:val="000E1C28"/>
    <w:rsid w:val="000F2D02"/>
    <w:rsid w:val="00110817"/>
    <w:rsid w:val="00120014"/>
    <w:rsid w:val="00137D89"/>
    <w:rsid w:val="00141878"/>
    <w:rsid w:val="00156AA0"/>
    <w:rsid w:val="00172FB1"/>
    <w:rsid w:val="001775A9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2D07"/>
    <w:rsid w:val="0031644F"/>
    <w:rsid w:val="0033379F"/>
    <w:rsid w:val="00344582"/>
    <w:rsid w:val="003906A0"/>
    <w:rsid w:val="003A2F16"/>
    <w:rsid w:val="003A3BD0"/>
    <w:rsid w:val="003A45FB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764A8"/>
    <w:rsid w:val="009A00FF"/>
    <w:rsid w:val="009A554E"/>
    <w:rsid w:val="009C032D"/>
    <w:rsid w:val="009C4142"/>
    <w:rsid w:val="009F7877"/>
    <w:rsid w:val="00A126D9"/>
    <w:rsid w:val="00A45684"/>
    <w:rsid w:val="00A8075F"/>
    <w:rsid w:val="00A84106"/>
    <w:rsid w:val="00A9496C"/>
    <w:rsid w:val="00A971D3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C546B"/>
    <w:rsid w:val="00BD191E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48B4"/>
    <w:rsid w:val="00CF1421"/>
    <w:rsid w:val="00CF6EC5"/>
    <w:rsid w:val="00D21B3E"/>
    <w:rsid w:val="00D375C8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7E78"/>
    <w:rsid w:val="00F30286"/>
    <w:rsid w:val="00F419DB"/>
    <w:rsid w:val="00F64ECD"/>
    <w:rsid w:val="00F802B2"/>
    <w:rsid w:val="00F966EE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2017-02-03T16:15:00Z</cp:lastPrinted>
  <dcterms:created xsi:type="dcterms:W3CDTF">2017-02-13T20:01:00Z</dcterms:created>
  <dcterms:modified xsi:type="dcterms:W3CDTF">2017-02-13T20:05:00Z</dcterms:modified>
</cp:coreProperties>
</file>