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810508">
        <w:rPr>
          <w:rFonts w:ascii="Arial" w:hAnsi="Arial" w:cs="Arial"/>
          <w:b/>
          <w:sz w:val="20"/>
        </w:rPr>
        <w:t>3</w:t>
      </w:r>
      <w:r w:rsidR="003906A0">
        <w:rPr>
          <w:rFonts w:ascii="Arial" w:hAnsi="Arial" w:cs="Arial"/>
          <w:b/>
          <w:sz w:val="20"/>
        </w:rPr>
        <w:t>7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6A09E8" w:rsidRDefault="006A09E8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F723E" w:rsidRPr="000058B2">
        <w:rPr>
          <w:rFonts w:ascii="Arial" w:hAnsi="Arial" w:cs="Arial"/>
          <w:sz w:val="20"/>
        </w:rPr>
        <w:t>Considerando os termos do Requerimento de autoria do Vereador</w:t>
      </w:r>
      <w:r w:rsidR="00BF723E">
        <w:rPr>
          <w:rFonts w:ascii="Arial" w:hAnsi="Arial" w:cs="Arial"/>
          <w:sz w:val="20"/>
        </w:rPr>
        <w:t xml:space="preserve"> Vinicius Camargo;</w:t>
      </w:r>
    </w:p>
    <w:p w:rsidR="00F419DB" w:rsidRDefault="0014187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BF723E" w:rsidRDefault="00BF723E" w:rsidP="00BF723E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Art. 1º - </w:t>
      </w:r>
      <w:r w:rsidRPr="005E4694">
        <w:rPr>
          <w:rFonts w:ascii="Arial" w:hAnsi="Arial" w:cs="Arial"/>
          <w:sz w:val="18"/>
          <w:szCs w:val="18"/>
        </w:rPr>
        <w:t xml:space="preserve">Nomear, </w:t>
      </w:r>
      <w:r>
        <w:rPr>
          <w:rFonts w:ascii="Arial" w:hAnsi="Arial" w:cs="Arial"/>
          <w:sz w:val="18"/>
          <w:szCs w:val="18"/>
        </w:rPr>
        <w:t xml:space="preserve">do dia 02 de janeiro de 2017, </w:t>
      </w:r>
      <w:r w:rsidRPr="005E4694">
        <w:rPr>
          <w:rFonts w:ascii="Arial" w:hAnsi="Arial" w:cs="Arial"/>
          <w:sz w:val="18"/>
          <w:szCs w:val="18"/>
        </w:rPr>
        <w:t xml:space="preserve">os servidores comissionados, abaixo relacionados, os quais desempenharão suas funções junto ao Gabinete Parlamentar do Vereador </w:t>
      </w:r>
      <w:r>
        <w:rPr>
          <w:rFonts w:ascii="Arial" w:hAnsi="Arial" w:cs="Arial"/>
          <w:sz w:val="18"/>
          <w:szCs w:val="18"/>
        </w:rPr>
        <w:t>VINICIUS CAMARGO</w:t>
      </w:r>
      <w:r w:rsidRPr="005E4694">
        <w:rPr>
          <w:rFonts w:ascii="Arial" w:hAnsi="Arial" w:cs="Arial"/>
          <w:sz w:val="18"/>
          <w:szCs w:val="18"/>
        </w:rPr>
        <w:t>.</w:t>
      </w:r>
    </w:p>
    <w:p w:rsidR="00BF723E" w:rsidRPr="00F24C30" w:rsidRDefault="00BF723E" w:rsidP="00BF723E">
      <w:pPr>
        <w:ind w:right="-1134"/>
        <w:jc w:val="both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ab/>
      </w:r>
      <w:r w:rsidRPr="00F24C30">
        <w:rPr>
          <w:rFonts w:ascii="Arial" w:hAnsi="Arial" w:cs="Arial"/>
          <w:sz w:val="20"/>
        </w:rPr>
        <w:t>Nome</w:t>
      </w:r>
      <w:r w:rsidRPr="00F24C30">
        <w:rPr>
          <w:rFonts w:ascii="Arial" w:hAnsi="Arial" w:cs="Arial"/>
          <w:sz w:val="20"/>
        </w:rPr>
        <w:tab/>
      </w:r>
      <w:r w:rsidRPr="00F24C30">
        <w:rPr>
          <w:rFonts w:ascii="Arial" w:hAnsi="Arial" w:cs="Arial"/>
          <w:sz w:val="20"/>
        </w:rPr>
        <w:tab/>
      </w:r>
      <w:r w:rsidRPr="00F24C30">
        <w:rPr>
          <w:rFonts w:ascii="Arial" w:hAnsi="Arial" w:cs="Arial"/>
          <w:sz w:val="20"/>
        </w:rPr>
        <w:tab/>
      </w:r>
      <w:r w:rsidRPr="00F24C30">
        <w:rPr>
          <w:rFonts w:ascii="Arial" w:hAnsi="Arial" w:cs="Arial"/>
          <w:sz w:val="20"/>
        </w:rPr>
        <w:tab/>
        <w:t>CPF</w:t>
      </w:r>
      <w:r w:rsidRPr="00F24C30">
        <w:rPr>
          <w:rFonts w:ascii="Arial" w:hAnsi="Arial" w:cs="Arial"/>
          <w:sz w:val="20"/>
        </w:rPr>
        <w:tab/>
      </w:r>
      <w:r w:rsidRPr="00F24C30">
        <w:rPr>
          <w:rFonts w:ascii="Arial" w:hAnsi="Arial" w:cs="Arial"/>
          <w:sz w:val="20"/>
        </w:rPr>
        <w:tab/>
        <w:t>Nível</w:t>
      </w:r>
      <w:r w:rsidRPr="00F24C30">
        <w:rPr>
          <w:rFonts w:ascii="Arial" w:hAnsi="Arial" w:cs="Arial"/>
          <w:sz w:val="20"/>
        </w:rPr>
        <w:tab/>
      </w:r>
      <w:r w:rsidRPr="00F24C30">
        <w:rPr>
          <w:rFonts w:ascii="Arial" w:hAnsi="Arial" w:cs="Arial"/>
          <w:sz w:val="20"/>
        </w:rPr>
        <w:tab/>
        <w:t xml:space="preserve">     Função</w:t>
      </w:r>
    </w:p>
    <w:tbl>
      <w:tblPr>
        <w:tblStyle w:val="Tabelacomgrade"/>
        <w:tblW w:w="8363" w:type="dxa"/>
        <w:tblInd w:w="250" w:type="dxa"/>
        <w:tblLook w:val="04A0"/>
      </w:tblPr>
      <w:tblGrid>
        <w:gridCol w:w="2726"/>
        <w:gridCol w:w="1640"/>
        <w:gridCol w:w="1588"/>
        <w:gridCol w:w="2409"/>
      </w:tblGrid>
      <w:tr w:rsidR="00BF723E" w:rsidRPr="00F24C30" w:rsidTr="00BF723E">
        <w:tc>
          <w:tcPr>
            <w:tcW w:w="2726" w:type="dxa"/>
          </w:tcPr>
          <w:p w:rsidR="00BF723E" w:rsidRPr="00F24C30" w:rsidRDefault="00BF723E" w:rsidP="00EF61D1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F24C30">
              <w:rPr>
                <w:rFonts w:ascii="Arial" w:hAnsi="Arial" w:cs="Arial"/>
                <w:sz w:val="20"/>
              </w:rPr>
              <w:t>JOSÉ LAURY SEDLAK</w:t>
            </w:r>
          </w:p>
        </w:tc>
        <w:tc>
          <w:tcPr>
            <w:tcW w:w="1640" w:type="dxa"/>
          </w:tcPr>
          <w:p w:rsidR="00BF723E" w:rsidRPr="00F24C30" w:rsidRDefault="00BF723E" w:rsidP="00EF61D1">
            <w:pPr>
              <w:ind w:right="-187"/>
              <w:jc w:val="both"/>
              <w:rPr>
                <w:rFonts w:ascii="Arial" w:hAnsi="Arial" w:cs="Arial"/>
                <w:sz w:val="20"/>
              </w:rPr>
            </w:pPr>
            <w:r w:rsidRPr="00F24C30">
              <w:rPr>
                <w:rFonts w:ascii="Arial" w:hAnsi="Arial" w:cs="Arial"/>
                <w:sz w:val="20"/>
              </w:rPr>
              <w:t>177.644.759-04</w:t>
            </w:r>
          </w:p>
        </w:tc>
        <w:tc>
          <w:tcPr>
            <w:tcW w:w="1588" w:type="dxa"/>
          </w:tcPr>
          <w:p w:rsidR="00BF723E" w:rsidRPr="00F24C30" w:rsidRDefault="00BF723E" w:rsidP="00EF61D1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F24C30">
              <w:rPr>
                <w:rFonts w:ascii="Arial" w:hAnsi="Arial" w:cs="Arial"/>
                <w:sz w:val="20"/>
              </w:rPr>
              <w:t>CC 03</w:t>
            </w:r>
          </w:p>
        </w:tc>
        <w:tc>
          <w:tcPr>
            <w:tcW w:w="2409" w:type="dxa"/>
          </w:tcPr>
          <w:p w:rsidR="00BF723E" w:rsidRPr="00F24C30" w:rsidRDefault="00BF723E" w:rsidP="00EF61D1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F24C30">
              <w:rPr>
                <w:rFonts w:ascii="Arial" w:hAnsi="Arial" w:cs="Arial"/>
                <w:sz w:val="20"/>
              </w:rPr>
              <w:t>Assessor Parlamentar I</w:t>
            </w:r>
          </w:p>
        </w:tc>
      </w:tr>
      <w:tr w:rsidR="00BF723E" w:rsidRPr="00F24C30" w:rsidTr="00BF723E">
        <w:tc>
          <w:tcPr>
            <w:tcW w:w="2726" w:type="dxa"/>
          </w:tcPr>
          <w:p w:rsidR="00BF723E" w:rsidRPr="00F24C30" w:rsidRDefault="00BF723E" w:rsidP="00EF61D1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F24C30">
              <w:rPr>
                <w:rFonts w:ascii="Arial" w:hAnsi="Arial" w:cs="Arial"/>
                <w:sz w:val="20"/>
              </w:rPr>
              <w:t xml:space="preserve">NICOLLI DI PIERO DROPPA </w:t>
            </w:r>
          </w:p>
        </w:tc>
        <w:tc>
          <w:tcPr>
            <w:tcW w:w="1640" w:type="dxa"/>
          </w:tcPr>
          <w:p w:rsidR="00BF723E" w:rsidRPr="00F24C30" w:rsidRDefault="00BF723E" w:rsidP="00EF61D1">
            <w:pPr>
              <w:ind w:right="-187"/>
              <w:jc w:val="both"/>
              <w:rPr>
                <w:rFonts w:ascii="Arial" w:hAnsi="Arial" w:cs="Arial"/>
                <w:sz w:val="20"/>
              </w:rPr>
            </w:pPr>
            <w:r w:rsidRPr="00F24C30">
              <w:rPr>
                <w:rFonts w:ascii="Arial" w:hAnsi="Arial" w:cs="Arial"/>
                <w:sz w:val="20"/>
              </w:rPr>
              <w:t>066.623.699-26</w:t>
            </w:r>
          </w:p>
        </w:tc>
        <w:tc>
          <w:tcPr>
            <w:tcW w:w="1588" w:type="dxa"/>
          </w:tcPr>
          <w:p w:rsidR="00BF723E" w:rsidRPr="00F24C30" w:rsidRDefault="00BF723E" w:rsidP="00EF61D1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F24C30">
              <w:rPr>
                <w:rFonts w:ascii="Arial" w:hAnsi="Arial" w:cs="Arial"/>
                <w:sz w:val="20"/>
              </w:rPr>
              <w:t>CC 02</w:t>
            </w:r>
          </w:p>
        </w:tc>
        <w:tc>
          <w:tcPr>
            <w:tcW w:w="2409" w:type="dxa"/>
          </w:tcPr>
          <w:p w:rsidR="00BF723E" w:rsidRPr="00F24C30" w:rsidRDefault="00BF723E" w:rsidP="00EF61D1">
            <w:pPr>
              <w:ind w:right="-108"/>
              <w:jc w:val="both"/>
              <w:rPr>
                <w:rFonts w:ascii="Arial" w:hAnsi="Arial" w:cs="Arial"/>
                <w:sz w:val="20"/>
              </w:rPr>
            </w:pPr>
            <w:r w:rsidRPr="00F24C30">
              <w:rPr>
                <w:rFonts w:ascii="Arial" w:hAnsi="Arial" w:cs="Arial"/>
                <w:sz w:val="20"/>
              </w:rPr>
              <w:t>Assessor Parlamentar II</w:t>
            </w:r>
          </w:p>
        </w:tc>
      </w:tr>
    </w:tbl>
    <w:p w:rsidR="00BF723E" w:rsidRDefault="00BF723E" w:rsidP="00EF7488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Art. 2º - Fica revogado o Ato nº 08/2017.</w:t>
      </w:r>
    </w:p>
    <w:p w:rsidR="00BF723E" w:rsidRDefault="00BF723E" w:rsidP="00EF7488">
      <w:pPr>
        <w:pStyle w:val="Corpodetexto"/>
        <w:rPr>
          <w:rFonts w:ascii="Arial" w:hAnsi="Arial" w:cs="Arial"/>
          <w:sz w:val="20"/>
          <w:szCs w:val="20"/>
        </w:rPr>
      </w:pP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>Ponta Grossa, em 1</w:t>
      </w:r>
      <w:r w:rsidR="00BF723E">
        <w:rPr>
          <w:rFonts w:ascii="Arial" w:hAnsi="Arial" w:cs="Arial"/>
          <w:sz w:val="20"/>
        </w:rPr>
        <w:t>8</w:t>
      </w:r>
      <w:r w:rsidR="00AE484D">
        <w:rPr>
          <w:rFonts w:ascii="Arial" w:hAnsi="Arial" w:cs="Arial"/>
          <w:sz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0E1C28" w:rsidRDefault="000E1C28" w:rsidP="00F419DB">
      <w:pPr>
        <w:pStyle w:val="SemEspaamento"/>
        <w:rPr>
          <w:rFonts w:ascii="Arial" w:hAnsi="Arial" w:cs="Arial"/>
          <w:sz w:val="20"/>
        </w:rPr>
      </w:pPr>
    </w:p>
    <w:sectPr w:rsidR="000E1C2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906A0"/>
    <w:rsid w:val="003C65F6"/>
    <w:rsid w:val="003E0C24"/>
    <w:rsid w:val="00414A30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30174"/>
    <w:rsid w:val="006765C3"/>
    <w:rsid w:val="0068621B"/>
    <w:rsid w:val="006A09E8"/>
    <w:rsid w:val="006A6BB0"/>
    <w:rsid w:val="006B065E"/>
    <w:rsid w:val="006B62F9"/>
    <w:rsid w:val="006E5C44"/>
    <w:rsid w:val="00797CE2"/>
    <w:rsid w:val="007E7934"/>
    <w:rsid w:val="007F2236"/>
    <w:rsid w:val="00810508"/>
    <w:rsid w:val="00816379"/>
    <w:rsid w:val="00824514"/>
    <w:rsid w:val="00827E60"/>
    <w:rsid w:val="008643E0"/>
    <w:rsid w:val="00866778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11927"/>
    <w:rsid w:val="00C46A91"/>
    <w:rsid w:val="00C4712C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2017-01-17T18:22:00Z</cp:lastPrinted>
  <dcterms:created xsi:type="dcterms:W3CDTF">2017-01-18T16:19:00Z</dcterms:created>
  <dcterms:modified xsi:type="dcterms:W3CDTF">2017-01-18T16:24:00Z</dcterms:modified>
</cp:coreProperties>
</file>