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10</w:t>
      </w:r>
      <w:r w:rsidR="00C86C3D">
        <w:rPr>
          <w:rFonts w:ascii="Arial" w:hAnsi="Arial" w:cs="Arial"/>
          <w:b/>
          <w:sz w:val="20"/>
          <w:szCs w:val="20"/>
        </w:rPr>
        <w:t>6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C86C3D" w:rsidP="00CF1E4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protocolado sob nº</w:t>
      </w:r>
      <w:r w:rsidR="0065695C">
        <w:rPr>
          <w:rFonts w:ascii="Arial" w:hAnsi="Arial" w:cs="Arial"/>
          <w:sz w:val="20"/>
        </w:rPr>
        <w:t xml:space="preserve"> 02246 de 10 de agosto de 2015, de autoria do Vereador Antonio </w:t>
      </w:r>
      <w:proofErr w:type="spellStart"/>
      <w:r w:rsidR="0065695C">
        <w:rPr>
          <w:rFonts w:ascii="Arial" w:hAnsi="Arial" w:cs="Arial"/>
          <w:sz w:val="20"/>
        </w:rPr>
        <w:t>Aguinel</w:t>
      </w:r>
      <w:proofErr w:type="spellEnd"/>
      <w:r w:rsidR="0065695C" w:rsidRPr="00A10974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6C4847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86C3D">
        <w:rPr>
          <w:rFonts w:ascii="Arial" w:hAnsi="Arial" w:cs="Arial"/>
          <w:sz w:val="20"/>
          <w:szCs w:val="20"/>
        </w:rPr>
        <w:t>Exonerar</w:t>
      </w:r>
      <w:r w:rsidR="00E02F8F">
        <w:rPr>
          <w:rFonts w:ascii="Arial" w:hAnsi="Arial" w:cs="Arial"/>
          <w:sz w:val="20"/>
          <w:szCs w:val="20"/>
        </w:rPr>
        <w:t xml:space="preserve">, </w:t>
      </w:r>
      <w:r w:rsidRPr="00CF1E4A">
        <w:rPr>
          <w:rFonts w:ascii="Arial" w:hAnsi="Arial" w:cs="Arial"/>
          <w:sz w:val="20"/>
          <w:szCs w:val="20"/>
        </w:rPr>
        <w:t>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 w:rsidR="00C86C3D">
        <w:rPr>
          <w:rFonts w:ascii="Arial" w:hAnsi="Arial" w:cs="Arial"/>
          <w:sz w:val="20"/>
          <w:szCs w:val="20"/>
        </w:rPr>
        <w:t xml:space="preserve"> </w:t>
      </w:r>
      <w:r w:rsidR="00C86C3D" w:rsidRPr="00464F0D">
        <w:rPr>
          <w:rFonts w:ascii="Arial" w:hAnsi="Arial" w:cs="Arial"/>
          <w:sz w:val="20"/>
          <w:szCs w:val="20"/>
        </w:rPr>
        <w:t xml:space="preserve">VALDIR CECONELO FILHO, CIRG. 13.448.724-0/PR., </w:t>
      </w:r>
      <w:r w:rsidR="00C86C3D">
        <w:rPr>
          <w:rFonts w:ascii="Arial" w:hAnsi="Arial" w:cs="Arial"/>
          <w:sz w:val="20"/>
          <w:szCs w:val="20"/>
        </w:rPr>
        <w:t xml:space="preserve">do </w:t>
      </w:r>
      <w:r w:rsidR="00C86C3D" w:rsidRPr="00A44B0F">
        <w:rPr>
          <w:rFonts w:ascii="Arial" w:hAnsi="Arial" w:cs="Arial"/>
          <w:sz w:val="20"/>
          <w:szCs w:val="20"/>
        </w:rPr>
        <w:t>emprego público em comissão de Assessor Parlamentar II</w:t>
      </w:r>
      <w:r w:rsidR="00E02F8F">
        <w:rPr>
          <w:rFonts w:ascii="Arial" w:hAnsi="Arial" w:cs="Arial"/>
          <w:sz w:val="20"/>
        </w:rPr>
        <w:t>.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C86C3D">
        <w:rPr>
          <w:rFonts w:ascii="Arial" w:hAnsi="Arial" w:cs="Arial"/>
          <w:sz w:val="20"/>
          <w:szCs w:val="20"/>
        </w:rPr>
        <w:t>1</w:t>
      </w:r>
      <w:r w:rsidR="006B526B">
        <w:rPr>
          <w:rFonts w:ascii="Arial" w:hAnsi="Arial" w:cs="Arial"/>
          <w:sz w:val="20"/>
          <w:szCs w:val="20"/>
        </w:rPr>
        <w:t>0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D224D"/>
    <w:rsid w:val="001E51BB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5695C"/>
    <w:rsid w:val="00697F40"/>
    <w:rsid w:val="006A60AA"/>
    <w:rsid w:val="006B2578"/>
    <w:rsid w:val="006B526B"/>
    <w:rsid w:val="006C4847"/>
    <w:rsid w:val="006D1168"/>
    <w:rsid w:val="00746A1F"/>
    <w:rsid w:val="007D2AD8"/>
    <w:rsid w:val="007D78CB"/>
    <w:rsid w:val="008618AA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86C3D"/>
    <w:rsid w:val="00CB0351"/>
    <w:rsid w:val="00CE1F5B"/>
    <w:rsid w:val="00CF1E4A"/>
    <w:rsid w:val="00D1209E"/>
    <w:rsid w:val="00D31B11"/>
    <w:rsid w:val="00D67F04"/>
    <w:rsid w:val="00DD29AE"/>
    <w:rsid w:val="00E02F8F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2015-08-07T19:12:00Z</cp:lastPrinted>
  <dcterms:created xsi:type="dcterms:W3CDTF">2015-08-10T17:19:00Z</dcterms:created>
  <dcterms:modified xsi:type="dcterms:W3CDTF">2015-08-10T17:25:00Z</dcterms:modified>
</cp:coreProperties>
</file>